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B330" w14:textId="77777777" w:rsidR="00291A2A" w:rsidRDefault="00291A2A" w:rsidP="00097ECE">
      <w:pPr>
        <w:pStyle w:val="Title"/>
        <w:rPr>
          <w:rFonts w:ascii="Arial" w:hAnsi="Arial" w:cs="Arial"/>
          <w:b w:val="0"/>
          <w:bCs/>
          <w:szCs w:val="22"/>
        </w:rPr>
      </w:pPr>
    </w:p>
    <w:p w14:paraId="112714FF" w14:textId="753340C5" w:rsidR="00592E8C" w:rsidRDefault="00592E8C" w:rsidP="00097ECE">
      <w:pPr>
        <w:pStyle w:val="Title"/>
        <w:rPr>
          <w:rFonts w:ascii="Arial" w:hAnsi="Arial" w:cs="Arial"/>
          <w:b w:val="0"/>
          <w:bCs/>
          <w:szCs w:val="22"/>
        </w:rPr>
      </w:pPr>
      <w:r w:rsidRPr="00796B8B">
        <w:rPr>
          <w:rFonts w:ascii="Arial" w:hAnsi="Arial" w:cs="Arial"/>
          <w:b w:val="0"/>
          <w:bCs/>
          <w:szCs w:val="22"/>
        </w:rPr>
        <w:t>SECTION</w:t>
      </w:r>
      <w:r w:rsidR="00226895" w:rsidRPr="00796B8B">
        <w:rPr>
          <w:rFonts w:ascii="Arial" w:hAnsi="Arial" w:cs="Arial"/>
          <w:b w:val="0"/>
          <w:bCs/>
          <w:szCs w:val="22"/>
        </w:rPr>
        <w:t xml:space="preserve">  </w:t>
      </w:r>
      <w:r w:rsidR="00796B8B">
        <w:rPr>
          <w:rFonts w:ascii="Arial" w:hAnsi="Arial" w:cs="Arial"/>
          <w:b w:val="0"/>
          <w:bCs/>
          <w:szCs w:val="22"/>
        </w:rPr>
        <w:t>15</w:t>
      </w:r>
      <w:r w:rsidR="006F4FB0">
        <w:rPr>
          <w:rFonts w:ascii="Arial" w:hAnsi="Arial" w:cs="Arial"/>
          <w:b w:val="0"/>
          <w:bCs/>
          <w:szCs w:val="22"/>
        </w:rPr>
        <w:t>4</w:t>
      </w:r>
      <w:r w:rsidR="00796B8B">
        <w:rPr>
          <w:rFonts w:ascii="Arial" w:hAnsi="Arial" w:cs="Arial"/>
          <w:b w:val="0"/>
          <w:bCs/>
          <w:szCs w:val="22"/>
        </w:rPr>
        <w:t>00</w:t>
      </w:r>
    </w:p>
    <w:p w14:paraId="390445D8" w14:textId="77777777" w:rsidR="00984A90" w:rsidRPr="00796B8B" w:rsidRDefault="00984A90" w:rsidP="00097ECE">
      <w:pPr>
        <w:pStyle w:val="Title"/>
        <w:rPr>
          <w:rFonts w:ascii="Arial" w:hAnsi="Arial" w:cs="Arial"/>
          <w:b w:val="0"/>
          <w:bCs/>
          <w:szCs w:val="22"/>
        </w:rPr>
      </w:pPr>
    </w:p>
    <w:p w14:paraId="235D3289" w14:textId="0E15B106" w:rsidR="00592E8C" w:rsidRPr="00796B8B" w:rsidRDefault="00256ACA" w:rsidP="00097ECE">
      <w:pPr>
        <w:pStyle w:val="Subtitle"/>
        <w:rPr>
          <w:rFonts w:ascii="Arial" w:hAnsi="Arial" w:cs="Arial"/>
          <w:b w:val="0"/>
          <w:bCs/>
          <w:szCs w:val="22"/>
        </w:rPr>
      </w:pPr>
      <w:r>
        <w:rPr>
          <w:rFonts w:ascii="Arial" w:hAnsi="Arial" w:cs="Arial"/>
          <w:b w:val="0"/>
          <w:bCs/>
          <w:szCs w:val="22"/>
        </w:rPr>
        <w:t xml:space="preserve">Sewage </w:t>
      </w:r>
      <w:r w:rsidR="000E6EF0">
        <w:rPr>
          <w:rFonts w:ascii="Arial" w:hAnsi="Arial" w:cs="Arial"/>
          <w:b w:val="0"/>
          <w:bCs/>
          <w:szCs w:val="22"/>
        </w:rPr>
        <w:t>Treatment Plant</w:t>
      </w:r>
    </w:p>
    <w:p w14:paraId="49687894" w14:textId="77777777" w:rsidR="00592E8C" w:rsidRPr="00796B8B" w:rsidRDefault="00592E8C" w:rsidP="00B813A1">
      <w:pPr>
        <w:tabs>
          <w:tab w:val="left" w:pos="576"/>
          <w:tab w:val="left" w:pos="1008"/>
          <w:tab w:val="left" w:pos="1440"/>
          <w:tab w:val="left" w:pos="1872"/>
          <w:tab w:val="left" w:pos="2304"/>
          <w:tab w:val="left" w:pos="2736"/>
        </w:tabs>
        <w:rPr>
          <w:rFonts w:ascii="Arial" w:hAnsi="Arial" w:cs="Arial"/>
          <w:bCs/>
          <w:szCs w:val="22"/>
        </w:rPr>
      </w:pPr>
    </w:p>
    <w:p w14:paraId="47E69231"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PART 1</w:t>
      </w:r>
      <w:r w:rsidRPr="00A102AE">
        <w:rPr>
          <w:rFonts w:ascii="Arial" w:hAnsi="Arial" w:cs="Arial"/>
          <w:szCs w:val="22"/>
        </w:rPr>
        <w:tab/>
        <w:t>GENERAL</w:t>
      </w:r>
    </w:p>
    <w:p w14:paraId="73834620"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0E264226"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1.01</w:t>
      </w:r>
      <w:r w:rsidRPr="00A102AE">
        <w:rPr>
          <w:rFonts w:ascii="Arial" w:hAnsi="Arial" w:cs="Arial"/>
          <w:szCs w:val="22"/>
        </w:rPr>
        <w:tab/>
      </w:r>
      <w:r w:rsidRPr="00A102AE">
        <w:rPr>
          <w:rFonts w:ascii="Arial" w:hAnsi="Arial" w:cs="Arial"/>
          <w:szCs w:val="22"/>
        </w:rPr>
        <w:tab/>
        <w:t>SCOPE OF WORK</w:t>
      </w:r>
    </w:p>
    <w:p w14:paraId="6CC45D7B"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4C87783F" w14:textId="160727D7" w:rsidR="003E642D" w:rsidRDefault="00592E8C" w:rsidP="003E642D">
      <w:pPr>
        <w:pStyle w:val="ListParagraph"/>
        <w:numPr>
          <w:ilvl w:val="0"/>
          <w:numId w:val="7"/>
        </w:numPr>
        <w:rPr>
          <w:rFonts w:ascii="Arial" w:hAnsi="Arial" w:cs="Arial"/>
          <w:szCs w:val="22"/>
        </w:rPr>
      </w:pPr>
      <w:r w:rsidRPr="008D1125">
        <w:rPr>
          <w:rFonts w:ascii="Arial" w:hAnsi="Arial" w:cs="Arial"/>
          <w:szCs w:val="22"/>
        </w:rPr>
        <w:t>The C</w:t>
      </w:r>
      <w:r w:rsidR="00493084">
        <w:rPr>
          <w:rFonts w:ascii="Arial" w:hAnsi="Arial" w:cs="Arial"/>
          <w:szCs w:val="22"/>
        </w:rPr>
        <w:t>ontractor</w:t>
      </w:r>
      <w:r w:rsidRPr="008D1125">
        <w:rPr>
          <w:rFonts w:ascii="Arial" w:hAnsi="Arial" w:cs="Arial"/>
          <w:szCs w:val="22"/>
        </w:rPr>
        <w:t xml:space="preserve"> shall furnish </w:t>
      </w:r>
      <w:r w:rsidR="00E36F7F" w:rsidRPr="005A6169">
        <w:rPr>
          <w:rFonts w:ascii="Arial" w:hAnsi="Arial" w:cs="Arial"/>
          <w:szCs w:val="22"/>
        </w:rPr>
        <w:t xml:space="preserve">all labor, tools, equipment, material, and performing all operations necessary to </w:t>
      </w:r>
      <w:r w:rsidR="007D591A">
        <w:rPr>
          <w:rFonts w:ascii="Arial" w:hAnsi="Arial" w:cs="Arial"/>
          <w:szCs w:val="22"/>
        </w:rPr>
        <w:t xml:space="preserve">install </w:t>
      </w:r>
      <w:r w:rsidR="00E36F7F">
        <w:rPr>
          <w:rFonts w:ascii="Arial" w:hAnsi="Arial" w:cs="Arial"/>
        </w:rPr>
        <w:t xml:space="preserve">a </w:t>
      </w:r>
      <w:r w:rsidR="00E36F7F" w:rsidRPr="005A6169">
        <w:rPr>
          <w:rFonts w:ascii="Arial" w:hAnsi="Arial" w:cs="Arial"/>
          <w:szCs w:val="22"/>
        </w:rPr>
        <w:t xml:space="preserve">sewage </w:t>
      </w:r>
      <w:r w:rsidR="000E6EF0">
        <w:rPr>
          <w:rFonts w:ascii="Arial" w:hAnsi="Arial" w:cs="Arial"/>
          <w:szCs w:val="22"/>
        </w:rPr>
        <w:t>treatment plant</w:t>
      </w:r>
      <w:r w:rsidR="00E36F7F" w:rsidRPr="005A6169">
        <w:rPr>
          <w:rFonts w:ascii="Arial" w:hAnsi="Arial" w:cs="Arial"/>
          <w:szCs w:val="22"/>
        </w:rPr>
        <w:t xml:space="preserve"> at the indicated site and as shown on the Drawings. This work includes connection to building drain, service cleanouts, </w:t>
      </w:r>
      <w:bookmarkStart w:id="0" w:name="_Hlk71553316"/>
      <w:r w:rsidR="00B5158D">
        <w:rPr>
          <w:rFonts w:ascii="Arial" w:hAnsi="Arial" w:cs="Arial"/>
          <w:szCs w:val="22"/>
        </w:rPr>
        <w:t>sewage treatment plant</w:t>
      </w:r>
      <w:bookmarkEnd w:id="0"/>
      <w:r w:rsidR="00E36F7F" w:rsidRPr="005A6169">
        <w:rPr>
          <w:rFonts w:ascii="Arial" w:hAnsi="Arial" w:cs="Arial"/>
          <w:szCs w:val="22"/>
        </w:rPr>
        <w:t xml:space="preserve">, </w:t>
      </w:r>
      <w:r w:rsidR="001C5479">
        <w:rPr>
          <w:rFonts w:ascii="Arial" w:hAnsi="Arial" w:cs="Arial"/>
          <w:szCs w:val="22"/>
        </w:rPr>
        <w:t>discharge line</w:t>
      </w:r>
      <w:r w:rsidR="00E36F7F" w:rsidRPr="005A6169">
        <w:rPr>
          <w:rFonts w:ascii="Arial" w:hAnsi="Arial" w:cs="Arial"/>
          <w:szCs w:val="22"/>
        </w:rPr>
        <w:t>, abandonment of existing septic tank, fittings, and appurtenances in accordance with these specification</w:t>
      </w:r>
      <w:r w:rsidR="001C5479">
        <w:rPr>
          <w:rFonts w:ascii="Arial" w:hAnsi="Arial" w:cs="Arial"/>
          <w:szCs w:val="22"/>
        </w:rPr>
        <w:t>s</w:t>
      </w:r>
      <w:r w:rsidR="00E36F7F" w:rsidRPr="005A6169">
        <w:rPr>
          <w:rFonts w:ascii="Arial" w:hAnsi="Arial" w:cs="Arial"/>
          <w:szCs w:val="22"/>
        </w:rPr>
        <w:t xml:space="preserve"> and Drawings.</w:t>
      </w:r>
    </w:p>
    <w:p w14:paraId="49DB6462" w14:textId="69874940" w:rsidR="008D2E61" w:rsidRDefault="00EB5EDF" w:rsidP="00DA4989">
      <w:pPr>
        <w:pStyle w:val="ListParagraph"/>
        <w:numPr>
          <w:ilvl w:val="0"/>
          <w:numId w:val="7"/>
        </w:numPr>
        <w:tabs>
          <w:tab w:val="left" w:pos="576"/>
          <w:tab w:val="left" w:pos="1008"/>
          <w:tab w:val="left" w:pos="1440"/>
          <w:tab w:val="left" w:pos="1872"/>
          <w:tab w:val="left" w:pos="2304"/>
          <w:tab w:val="left" w:pos="2736"/>
        </w:tabs>
        <w:rPr>
          <w:rFonts w:ascii="Arial" w:hAnsi="Arial" w:cs="Arial"/>
          <w:szCs w:val="22"/>
        </w:rPr>
      </w:pPr>
      <w:r w:rsidRPr="008D2E61">
        <w:rPr>
          <w:rFonts w:ascii="Arial" w:hAnsi="Arial" w:cs="Arial"/>
          <w:szCs w:val="22"/>
        </w:rPr>
        <w:t xml:space="preserve">The </w:t>
      </w:r>
      <w:r w:rsidR="005373AB">
        <w:rPr>
          <w:rFonts w:ascii="Arial" w:hAnsi="Arial" w:cs="Arial"/>
          <w:szCs w:val="22"/>
        </w:rPr>
        <w:t>sewage treatment plant</w:t>
      </w:r>
      <w:r w:rsidRPr="008D2E61">
        <w:rPr>
          <w:rFonts w:ascii="Arial" w:hAnsi="Arial" w:cs="Arial"/>
          <w:szCs w:val="22"/>
        </w:rPr>
        <w:t xml:space="preserve"> shall be constructed at the location</w:t>
      </w:r>
      <w:r w:rsidR="0049445F" w:rsidRPr="008D2E61">
        <w:rPr>
          <w:rFonts w:ascii="Arial" w:hAnsi="Arial" w:cs="Arial"/>
          <w:szCs w:val="22"/>
        </w:rPr>
        <w:t xml:space="preserve"> </w:t>
      </w:r>
      <w:r w:rsidRPr="00EB5EDF">
        <w:rPr>
          <w:rFonts w:ascii="Arial" w:hAnsi="Arial" w:cs="Arial"/>
          <w:szCs w:val="22"/>
        </w:rPr>
        <w:t xml:space="preserve">shown on the </w:t>
      </w:r>
      <w:r w:rsidR="0049445F" w:rsidRPr="008D2E61">
        <w:rPr>
          <w:rFonts w:ascii="Arial" w:hAnsi="Arial" w:cs="Arial"/>
          <w:szCs w:val="22"/>
        </w:rPr>
        <w:t>Drawings</w:t>
      </w:r>
      <w:r w:rsidRPr="00EB5EDF">
        <w:rPr>
          <w:rFonts w:ascii="Arial" w:hAnsi="Arial" w:cs="Arial"/>
          <w:szCs w:val="22"/>
        </w:rPr>
        <w:t>. Field changes in location and orientation may be required as directed by the</w:t>
      </w:r>
      <w:r w:rsidR="00837C0C" w:rsidRPr="008D2E61">
        <w:rPr>
          <w:rFonts w:ascii="Arial" w:hAnsi="Arial" w:cs="Arial"/>
          <w:szCs w:val="22"/>
        </w:rPr>
        <w:t xml:space="preserve"> </w:t>
      </w:r>
      <w:r w:rsidRPr="00EB5EDF">
        <w:rPr>
          <w:rFonts w:ascii="Arial" w:hAnsi="Arial" w:cs="Arial"/>
          <w:szCs w:val="22"/>
        </w:rPr>
        <w:t xml:space="preserve">Owner or Owner’s Representative at the time of construction. </w:t>
      </w:r>
      <w:r w:rsidR="00ED3E53">
        <w:rPr>
          <w:rFonts w:ascii="Arial" w:hAnsi="Arial" w:cs="Arial"/>
          <w:szCs w:val="22"/>
        </w:rPr>
        <w:t>B</w:t>
      </w:r>
      <w:r w:rsidRPr="00EB5EDF">
        <w:rPr>
          <w:rFonts w:ascii="Arial" w:hAnsi="Arial" w:cs="Arial"/>
          <w:szCs w:val="22"/>
        </w:rPr>
        <w:t>ackfilling, compaction, and any needed dewatering shall be completed in</w:t>
      </w:r>
      <w:r w:rsidR="008D2E61" w:rsidRPr="008D2E61">
        <w:rPr>
          <w:rFonts w:ascii="Arial" w:hAnsi="Arial" w:cs="Arial"/>
          <w:szCs w:val="22"/>
        </w:rPr>
        <w:t xml:space="preserve"> </w:t>
      </w:r>
      <w:r w:rsidRPr="00EB5EDF">
        <w:rPr>
          <w:rFonts w:ascii="Arial" w:hAnsi="Arial" w:cs="Arial"/>
          <w:szCs w:val="22"/>
        </w:rPr>
        <w:t xml:space="preserve">accordance with </w:t>
      </w:r>
      <w:r w:rsidR="00ED3E53">
        <w:rPr>
          <w:rFonts w:ascii="Arial" w:hAnsi="Arial" w:cs="Arial"/>
          <w:szCs w:val="22"/>
        </w:rPr>
        <w:t xml:space="preserve">Section </w:t>
      </w:r>
      <w:r w:rsidR="00E079B4">
        <w:rPr>
          <w:rFonts w:ascii="Arial" w:hAnsi="Arial" w:cs="Arial"/>
          <w:szCs w:val="22"/>
        </w:rPr>
        <w:t>02220</w:t>
      </w:r>
      <w:r w:rsidRPr="00EB5EDF">
        <w:rPr>
          <w:rFonts w:ascii="Arial" w:hAnsi="Arial" w:cs="Arial"/>
          <w:szCs w:val="22"/>
        </w:rPr>
        <w:t>.</w:t>
      </w:r>
    </w:p>
    <w:p w14:paraId="59FCA897" w14:textId="0795022F" w:rsidR="00EB5EDF" w:rsidRDefault="00EB5EDF" w:rsidP="00FE3CC3">
      <w:pPr>
        <w:pStyle w:val="ListParagraph"/>
        <w:numPr>
          <w:ilvl w:val="0"/>
          <w:numId w:val="7"/>
        </w:numPr>
        <w:tabs>
          <w:tab w:val="left" w:pos="576"/>
          <w:tab w:val="left" w:pos="1008"/>
          <w:tab w:val="left" w:pos="1440"/>
          <w:tab w:val="left" w:pos="1872"/>
          <w:tab w:val="left" w:pos="2304"/>
          <w:tab w:val="left" w:pos="2736"/>
        </w:tabs>
        <w:rPr>
          <w:rFonts w:ascii="Arial" w:hAnsi="Arial" w:cs="Arial"/>
          <w:szCs w:val="22"/>
        </w:rPr>
      </w:pPr>
      <w:r w:rsidRPr="00EB5EDF">
        <w:rPr>
          <w:rFonts w:ascii="Arial" w:hAnsi="Arial" w:cs="Arial"/>
          <w:szCs w:val="22"/>
        </w:rPr>
        <w:t>Pipe joints and fitting installation shall be in accordance with the manufacturer’s recommendations. All pipes</w:t>
      </w:r>
      <w:r w:rsidR="008D2E61" w:rsidRPr="00D11766">
        <w:rPr>
          <w:rFonts w:ascii="Arial" w:hAnsi="Arial" w:cs="Arial"/>
          <w:szCs w:val="22"/>
        </w:rPr>
        <w:t xml:space="preserve"> </w:t>
      </w:r>
      <w:r w:rsidRPr="00EB5EDF">
        <w:rPr>
          <w:rFonts w:ascii="Arial" w:hAnsi="Arial" w:cs="Arial"/>
          <w:szCs w:val="22"/>
        </w:rPr>
        <w:t>and joints shall be approved by the Owner or Owner’s Representative prior to backfilling. The work will not be</w:t>
      </w:r>
      <w:r w:rsidR="008D2E61" w:rsidRPr="00D11766">
        <w:rPr>
          <w:rFonts w:ascii="Arial" w:hAnsi="Arial" w:cs="Arial"/>
          <w:szCs w:val="22"/>
        </w:rPr>
        <w:t xml:space="preserve"> </w:t>
      </w:r>
      <w:r w:rsidRPr="00EB5EDF">
        <w:rPr>
          <w:rFonts w:ascii="Arial" w:hAnsi="Arial" w:cs="Arial"/>
          <w:szCs w:val="22"/>
        </w:rPr>
        <w:t>accepted until satisfactory backfilling, compaction, and cleanup is complete. Final grading should prevent</w:t>
      </w:r>
      <w:r w:rsidR="00EC0759" w:rsidRPr="00D11766">
        <w:rPr>
          <w:rFonts w:ascii="Arial" w:hAnsi="Arial" w:cs="Arial"/>
          <w:szCs w:val="22"/>
        </w:rPr>
        <w:t xml:space="preserve"> </w:t>
      </w:r>
      <w:r w:rsidRPr="00EB5EDF">
        <w:rPr>
          <w:rFonts w:ascii="Arial" w:hAnsi="Arial" w:cs="Arial"/>
          <w:szCs w:val="22"/>
        </w:rPr>
        <w:t>surface water runoff from pooling around installed facilities. If the work does not meet the specified</w:t>
      </w:r>
      <w:r w:rsidR="00EC0759" w:rsidRPr="00D11766">
        <w:rPr>
          <w:rFonts w:ascii="Arial" w:hAnsi="Arial" w:cs="Arial"/>
          <w:szCs w:val="22"/>
        </w:rPr>
        <w:t xml:space="preserve"> </w:t>
      </w:r>
      <w:r w:rsidRPr="00EB5EDF">
        <w:rPr>
          <w:rFonts w:ascii="Arial" w:hAnsi="Arial" w:cs="Arial"/>
          <w:szCs w:val="22"/>
        </w:rPr>
        <w:t>requirements of this section, the Contractor shall remove and replace at the Contractor’s expense. The</w:t>
      </w:r>
      <w:r w:rsidR="00D11766" w:rsidRPr="00D11766">
        <w:rPr>
          <w:rFonts w:ascii="Arial" w:hAnsi="Arial" w:cs="Arial"/>
          <w:szCs w:val="22"/>
        </w:rPr>
        <w:t xml:space="preserve"> </w:t>
      </w:r>
      <w:r w:rsidRPr="00EB5EDF">
        <w:rPr>
          <w:rFonts w:ascii="Arial" w:hAnsi="Arial" w:cs="Arial"/>
          <w:szCs w:val="22"/>
        </w:rPr>
        <w:t>Contractor shall leave each premise in a neat and orderly condition, restoring it as near as possible to its original</w:t>
      </w:r>
      <w:r w:rsidR="00D11766">
        <w:rPr>
          <w:rFonts w:ascii="Arial" w:hAnsi="Arial" w:cs="Arial"/>
          <w:szCs w:val="22"/>
        </w:rPr>
        <w:t xml:space="preserve"> </w:t>
      </w:r>
      <w:r w:rsidRPr="00EB5EDF">
        <w:rPr>
          <w:rFonts w:ascii="Arial" w:hAnsi="Arial" w:cs="Arial"/>
          <w:szCs w:val="22"/>
        </w:rPr>
        <w:t>condition and to the approval of the Owner or Owners’ Representative.</w:t>
      </w:r>
    </w:p>
    <w:p w14:paraId="7A816CDC" w14:textId="77777777" w:rsidR="00A31DE5" w:rsidRPr="00EB5EDF" w:rsidRDefault="00A31DE5" w:rsidP="00A31DE5">
      <w:pPr>
        <w:pStyle w:val="ListParagraph"/>
        <w:tabs>
          <w:tab w:val="left" w:pos="576"/>
          <w:tab w:val="left" w:pos="1008"/>
          <w:tab w:val="left" w:pos="1440"/>
          <w:tab w:val="left" w:pos="1872"/>
          <w:tab w:val="left" w:pos="2304"/>
          <w:tab w:val="left" w:pos="2736"/>
        </w:tabs>
        <w:ind w:left="1365"/>
        <w:rPr>
          <w:rFonts w:ascii="Arial" w:hAnsi="Arial" w:cs="Arial"/>
          <w:szCs w:val="22"/>
        </w:rPr>
      </w:pPr>
    </w:p>
    <w:p w14:paraId="0D136564" w14:textId="1D796213" w:rsidR="00592E8C" w:rsidRPr="00A102AE" w:rsidRDefault="00F032FE" w:rsidP="00B813A1">
      <w:pPr>
        <w:tabs>
          <w:tab w:val="left" w:pos="576"/>
          <w:tab w:val="left" w:pos="1008"/>
          <w:tab w:val="left" w:pos="1440"/>
          <w:tab w:val="left" w:pos="1872"/>
          <w:tab w:val="left" w:pos="2304"/>
          <w:tab w:val="left" w:pos="2736"/>
        </w:tabs>
        <w:rPr>
          <w:rFonts w:ascii="Arial" w:hAnsi="Arial" w:cs="Arial"/>
          <w:szCs w:val="22"/>
        </w:rPr>
      </w:pPr>
      <w:r>
        <w:rPr>
          <w:rFonts w:ascii="Arial" w:hAnsi="Arial" w:cs="Arial"/>
          <w:szCs w:val="22"/>
        </w:rPr>
        <w:t>1.02</w:t>
      </w:r>
      <w:r>
        <w:rPr>
          <w:rFonts w:ascii="Arial" w:hAnsi="Arial" w:cs="Arial"/>
          <w:szCs w:val="22"/>
        </w:rPr>
        <w:tab/>
      </w:r>
      <w:r>
        <w:rPr>
          <w:rFonts w:ascii="Arial" w:hAnsi="Arial" w:cs="Arial"/>
          <w:szCs w:val="22"/>
        </w:rPr>
        <w:tab/>
      </w:r>
      <w:r w:rsidR="00592E8C" w:rsidRPr="00A102AE">
        <w:rPr>
          <w:rFonts w:ascii="Arial" w:hAnsi="Arial" w:cs="Arial"/>
          <w:szCs w:val="22"/>
        </w:rPr>
        <w:t>SUBMITTALS</w:t>
      </w:r>
    </w:p>
    <w:p w14:paraId="3C256141"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0110CFBC" w14:textId="77777777" w:rsidR="00592E8C" w:rsidRPr="00A102AE" w:rsidRDefault="00592E8C" w:rsidP="00B813A1">
      <w:pPr>
        <w:tabs>
          <w:tab w:val="left" w:pos="576"/>
          <w:tab w:val="left" w:pos="1008"/>
          <w:tab w:val="left" w:pos="1440"/>
          <w:tab w:val="left" w:pos="1872"/>
          <w:tab w:val="left" w:pos="2304"/>
          <w:tab w:val="left" w:pos="2736"/>
        </w:tabs>
        <w:ind w:left="1005" w:hanging="645"/>
        <w:rPr>
          <w:rFonts w:ascii="Arial" w:hAnsi="Arial" w:cs="Arial"/>
          <w:szCs w:val="22"/>
        </w:rPr>
      </w:pPr>
      <w:r w:rsidRPr="00A102AE">
        <w:rPr>
          <w:rFonts w:ascii="Arial" w:hAnsi="Arial" w:cs="Arial"/>
          <w:szCs w:val="22"/>
        </w:rPr>
        <w:tab/>
        <w:t>A.</w:t>
      </w:r>
      <w:r w:rsidRPr="00A102AE">
        <w:rPr>
          <w:rFonts w:ascii="Arial" w:hAnsi="Arial" w:cs="Arial"/>
          <w:szCs w:val="22"/>
        </w:rPr>
        <w:tab/>
        <w:t xml:space="preserve">Provide the following information to confirm compliance with the specification in addition to the submittal requirements specified in Section </w:t>
      </w:r>
      <w:r w:rsidR="000C18F3" w:rsidRPr="00A102AE">
        <w:rPr>
          <w:rFonts w:ascii="Arial" w:hAnsi="Arial" w:cs="Arial"/>
          <w:szCs w:val="22"/>
        </w:rPr>
        <w:t>01340</w:t>
      </w:r>
      <w:r w:rsidRPr="00A102AE">
        <w:rPr>
          <w:rFonts w:ascii="Arial" w:hAnsi="Arial" w:cs="Arial"/>
          <w:szCs w:val="22"/>
        </w:rPr>
        <w:t xml:space="preserve">. </w:t>
      </w:r>
    </w:p>
    <w:p w14:paraId="7CFE1FF5" w14:textId="5A467D0D" w:rsidR="00592E8C" w:rsidRPr="00A102AE" w:rsidRDefault="00592E8C" w:rsidP="00B813A1">
      <w:pPr>
        <w:tabs>
          <w:tab w:val="left" w:pos="576"/>
          <w:tab w:val="left" w:pos="1008"/>
          <w:tab w:val="left" w:pos="1440"/>
          <w:tab w:val="left" w:pos="1872"/>
          <w:tab w:val="left" w:pos="2304"/>
          <w:tab w:val="left" w:pos="2736"/>
        </w:tabs>
        <w:ind w:left="1440" w:hanging="720"/>
        <w:rPr>
          <w:rFonts w:ascii="Arial" w:hAnsi="Arial" w:cs="Arial"/>
          <w:szCs w:val="22"/>
        </w:rPr>
      </w:pPr>
      <w:r w:rsidRPr="00A102AE">
        <w:rPr>
          <w:rFonts w:ascii="Arial" w:hAnsi="Arial" w:cs="Arial"/>
          <w:szCs w:val="22"/>
        </w:rPr>
        <w:tab/>
        <w:t>1.</w:t>
      </w:r>
      <w:r w:rsidRPr="00A102AE">
        <w:rPr>
          <w:rFonts w:ascii="Arial" w:hAnsi="Arial" w:cs="Arial"/>
          <w:szCs w:val="22"/>
        </w:rPr>
        <w:tab/>
        <w:t xml:space="preserve">Complete description of all materials including the material thickness of all components. </w:t>
      </w:r>
    </w:p>
    <w:p w14:paraId="3C1CF0D8" w14:textId="3703E1C3" w:rsidR="00592E8C" w:rsidRPr="00A102AE" w:rsidRDefault="00592E8C" w:rsidP="00B813A1">
      <w:pPr>
        <w:tabs>
          <w:tab w:val="left" w:pos="576"/>
          <w:tab w:val="left" w:pos="1008"/>
          <w:tab w:val="left" w:pos="1440"/>
          <w:tab w:val="left" w:pos="1872"/>
          <w:tab w:val="left" w:pos="2304"/>
          <w:tab w:val="left" w:pos="2736"/>
        </w:tabs>
        <w:ind w:left="1440" w:hanging="720"/>
        <w:rPr>
          <w:rFonts w:ascii="Arial" w:hAnsi="Arial" w:cs="Arial"/>
          <w:szCs w:val="22"/>
        </w:rPr>
      </w:pPr>
      <w:r w:rsidRPr="00A102AE">
        <w:rPr>
          <w:rFonts w:ascii="Arial" w:hAnsi="Arial" w:cs="Arial"/>
          <w:szCs w:val="22"/>
        </w:rPr>
        <w:tab/>
        <w:t>2.</w:t>
      </w:r>
      <w:r w:rsidRPr="00A102AE">
        <w:rPr>
          <w:rFonts w:ascii="Arial" w:hAnsi="Arial" w:cs="Arial"/>
          <w:szCs w:val="22"/>
        </w:rPr>
        <w:tab/>
        <w:t xml:space="preserve">Installation drawings showing all details of construction, details required for installation, </w:t>
      </w:r>
      <w:r w:rsidR="0006741C" w:rsidRPr="00A102AE">
        <w:rPr>
          <w:rFonts w:ascii="Arial" w:hAnsi="Arial" w:cs="Arial"/>
          <w:szCs w:val="22"/>
        </w:rPr>
        <w:t>dimensions,</w:t>
      </w:r>
      <w:r w:rsidRPr="00A102AE">
        <w:rPr>
          <w:rFonts w:ascii="Arial" w:hAnsi="Arial" w:cs="Arial"/>
          <w:szCs w:val="22"/>
        </w:rPr>
        <w:t xml:space="preserve"> and </w:t>
      </w:r>
      <w:r w:rsidR="00BB3F8F">
        <w:rPr>
          <w:rFonts w:ascii="Arial" w:hAnsi="Arial" w:cs="Arial"/>
          <w:szCs w:val="22"/>
        </w:rPr>
        <w:t>support</w:t>
      </w:r>
      <w:r w:rsidRPr="00A102AE">
        <w:rPr>
          <w:rFonts w:ascii="Arial" w:hAnsi="Arial" w:cs="Arial"/>
          <w:szCs w:val="22"/>
        </w:rPr>
        <w:t xml:space="preserve"> locations. </w:t>
      </w:r>
    </w:p>
    <w:p w14:paraId="15FF1074" w14:textId="77777777" w:rsidR="00592E8C" w:rsidRPr="00A102AE" w:rsidRDefault="00592E8C" w:rsidP="00B813A1">
      <w:pPr>
        <w:tabs>
          <w:tab w:val="left" w:pos="576"/>
          <w:tab w:val="left" w:pos="1008"/>
          <w:tab w:val="left" w:pos="1440"/>
          <w:tab w:val="left" w:pos="1872"/>
          <w:tab w:val="left" w:pos="2304"/>
          <w:tab w:val="left" w:pos="2736"/>
        </w:tabs>
        <w:ind w:left="720" w:hanging="360"/>
        <w:rPr>
          <w:rFonts w:ascii="Arial" w:hAnsi="Arial" w:cs="Arial"/>
          <w:szCs w:val="22"/>
        </w:rPr>
      </w:pPr>
    </w:p>
    <w:p w14:paraId="7526FD11"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1.03</w:t>
      </w:r>
      <w:r w:rsidRPr="00A102AE">
        <w:rPr>
          <w:rFonts w:ascii="Arial" w:hAnsi="Arial" w:cs="Arial"/>
          <w:szCs w:val="22"/>
        </w:rPr>
        <w:tab/>
      </w:r>
      <w:r w:rsidRPr="00A102AE">
        <w:rPr>
          <w:rFonts w:ascii="Arial" w:hAnsi="Arial" w:cs="Arial"/>
          <w:szCs w:val="22"/>
        </w:rPr>
        <w:tab/>
        <w:t>QUALITY ASSURANCE</w:t>
      </w:r>
    </w:p>
    <w:p w14:paraId="73C76797"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43DDF3C8" w14:textId="77777777" w:rsidR="00592E8C" w:rsidRPr="00A102AE" w:rsidRDefault="00592E8C" w:rsidP="00B813A1">
      <w:pPr>
        <w:tabs>
          <w:tab w:val="left" w:pos="576"/>
          <w:tab w:val="left" w:pos="1008"/>
          <w:tab w:val="left" w:pos="1440"/>
          <w:tab w:val="left" w:pos="1872"/>
          <w:tab w:val="left" w:pos="2304"/>
          <w:tab w:val="left" w:pos="2736"/>
        </w:tabs>
        <w:ind w:left="720" w:hanging="360"/>
        <w:rPr>
          <w:rFonts w:ascii="Arial" w:hAnsi="Arial" w:cs="Arial"/>
          <w:szCs w:val="22"/>
        </w:rPr>
      </w:pPr>
      <w:r w:rsidRPr="00A102AE">
        <w:rPr>
          <w:rFonts w:ascii="Arial" w:hAnsi="Arial" w:cs="Arial"/>
          <w:szCs w:val="22"/>
        </w:rPr>
        <w:tab/>
        <w:t>A.</w:t>
      </w:r>
      <w:r w:rsidRPr="00A102AE">
        <w:rPr>
          <w:rFonts w:ascii="Arial" w:hAnsi="Arial" w:cs="Arial"/>
          <w:szCs w:val="22"/>
        </w:rPr>
        <w:tab/>
        <w:t>Qualifications</w:t>
      </w:r>
    </w:p>
    <w:p w14:paraId="3BCE0578" w14:textId="6242D06D" w:rsidR="00D14A1B" w:rsidRPr="00D14A1B" w:rsidRDefault="00D14A1B" w:rsidP="006D6DCA">
      <w:pPr>
        <w:numPr>
          <w:ilvl w:val="0"/>
          <w:numId w:val="1"/>
        </w:numPr>
        <w:tabs>
          <w:tab w:val="left" w:pos="576"/>
          <w:tab w:val="left" w:pos="1008"/>
          <w:tab w:val="left" w:pos="1872"/>
          <w:tab w:val="left" w:pos="2304"/>
          <w:tab w:val="left" w:pos="2736"/>
        </w:tabs>
        <w:rPr>
          <w:rFonts w:ascii="Arial" w:hAnsi="Arial" w:cs="Arial"/>
          <w:szCs w:val="22"/>
        </w:rPr>
      </w:pPr>
      <w:r w:rsidRPr="00D14A1B">
        <w:rPr>
          <w:rFonts w:ascii="Arial" w:hAnsi="Arial" w:cs="Arial"/>
          <w:szCs w:val="22"/>
        </w:rPr>
        <w:t xml:space="preserve">Manufacturer Qualifications: Minimum 5-year experience manufacturing similar products. The </w:t>
      </w:r>
      <w:r w:rsidR="00B5158D">
        <w:rPr>
          <w:rFonts w:ascii="Arial" w:hAnsi="Arial" w:cs="Arial"/>
          <w:szCs w:val="22"/>
        </w:rPr>
        <w:t>sewage treatment plant</w:t>
      </w:r>
      <w:r w:rsidR="00B5158D" w:rsidRPr="00D14A1B">
        <w:rPr>
          <w:rFonts w:ascii="Arial" w:hAnsi="Arial" w:cs="Arial"/>
          <w:szCs w:val="22"/>
        </w:rPr>
        <w:t xml:space="preserve"> </w:t>
      </w:r>
      <w:r w:rsidRPr="00D14A1B">
        <w:rPr>
          <w:rFonts w:ascii="Arial" w:hAnsi="Arial" w:cs="Arial"/>
          <w:szCs w:val="22"/>
        </w:rPr>
        <w:t>shall be furnished by a vendor organization that assures design, installation, and services coordination</w:t>
      </w:r>
      <w:r w:rsidR="007656E5">
        <w:rPr>
          <w:rFonts w:ascii="Arial" w:hAnsi="Arial" w:cs="Arial"/>
          <w:szCs w:val="22"/>
        </w:rPr>
        <w:t xml:space="preserve"> with the manufacturer.</w:t>
      </w:r>
    </w:p>
    <w:p w14:paraId="2CE099BF" w14:textId="50F21F86" w:rsidR="00280B60" w:rsidRPr="00280B60" w:rsidRDefault="00E35CD9" w:rsidP="006D4E6E">
      <w:pPr>
        <w:numPr>
          <w:ilvl w:val="0"/>
          <w:numId w:val="1"/>
        </w:numPr>
        <w:tabs>
          <w:tab w:val="left" w:pos="576"/>
          <w:tab w:val="left" w:pos="1008"/>
          <w:tab w:val="left" w:pos="1872"/>
          <w:tab w:val="left" w:pos="2304"/>
          <w:tab w:val="left" w:pos="2736"/>
        </w:tabs>
        <w:rPr>
          <w:rFonts w:ascii="Arial" w:hAnsi="Arial" w:cs="Arial"/>
          <w:szCs w:val="22"/>
        </w:rPr>
      </w:pPr>
      <w:r w:rsidRPr="00D14A1B">
        <w:rPr>
          <w:rFonts w:ascii="Arial" w:hAnsi="Arial" w:cs="Arial"/>
          <w:szCs w:val="22"/>
        </w:rPr>
        <w:t xml:space="preserve">The </w:t>
      </w:r>
      <w:r>
        <w:rPr>
          <w:rFonts w:ascii="Arial" w:hAnsi="Arial" w:cs="Arial"/>
          <w:szCs w:val="22"/>
        </w:rPr>
        <w:t>sewage treatment plant</w:t>
      </w:r>
      <w:r w:rsidRPr="00D14A1B">
        <w:rPr>
          <w:rFonts w:ascii="Arial" w:hAnsi="Arial" w:cs="Arial"/>
          <w:szCs w:val="22"/>
        </w:rPr>
        <w:t xml:space="preserve"> furnished shall </w:t>
      </w:r>
      <w:r w:rsidR="002920F5">
        <w:rPr>
          <w:rFonts w:ascii="Arial" w:hAnsi="Arial" w:cs="Arial"/>
          <w:szCs w:val="22"/>
        </w:rPr>
        <w:t xml:space="preserve">have </w:t>
      </w:r>
      <w:r w:rsidRPr="00D14A1B">
        <w:rPr>
          <w:rFonts w:ascii="Arial" w:hAnsi="Arial" w:cs="Arial"/>
          <w:szCs w:val="22"/>
        </w:rPr>
        <w:t>be</w:t>
      </w:r>
      <w:r w:rsidR="002920F5">
        <w:rPr>
          <w:rFonts w:ascii="Arial" w:hAnsi="Arial" w:cs="Arial"/>
          <w:szCs w:val="22"/>
        </w:rPr>
        <w:t>en</w:t>
      </w:r>
      <w:r w:rsidRPr="00D14A1B">
        <w:rPr>
          <w:rFonts w:ascii="Arial" w:hAnsi="Arial" w:cs="Arial"/>
          <w:szCs w:val="22"/>
        </w:rPr>
        <w:t xml:space="preserve"> </w:t>
      </w:r>
      <w:r w:rsidR="00280B60" w:rsidRPr="00280B60">
        <w:rPr>
          <w:rFonts w:ascii="Arial" w:hAnsi="Arial" w:cs="Arial"/>
          <w:szCs w:val="22"/>
        </w:rPr>
        <w:t>tested according to requirements listed in NSF/ANSI Standard #40 and</w:t>
      </w:r>
      <w:r w:rsidR="00280B60">
        <w:rPr>
          <w:rFonts w:ascii="Arial" w:hAnsi="Arial" w:cs="Arial"/>
          <w:szCs w:val="22"/>
        </w:rPr>
        <w:t xml:space="preserve"> </w:t>
      </w:r>
      <w:r w:rsidR="00280B60" w:rsidRPr="00280B60">
        <w:rPr>
          <w:rFonts w:ascii="Arial" w:hAnsi="Arial" w:cs="Arial"/>
          <w:szCs w:val="22"/>
        </w:rPr>
        <w:t>meets or exceeds Class 1 characteristic requirements.</w:t>
      </w:r>
    </w:p>
    <w:p w14:paraId="4728F2F2" w14:textId="43208E35" w:rsidR="00592E8C" w:rsidRDefault="00592E8C" w:rsidP="006D6DCA">
      <w:pPr>
        <w:numPr>
          <w:ilvl w:val="0"/>
          <w:numId w:val="1"/>
        </w:numPr>
        <w:tabs>
          <w:tab w:val="left" w:pos="576"/>
          <w:tab w:val="left" w:pos="1008"/>
          <w:tab w:val="left" w:pos="1872"/>
          <w:tab w:val="left" w:pos="2304"/>
          <w:tab w:val="left" w:pos="2736"/>
        </w:tabs>
        <w:rPr>
          <w:rFonts w:ascii="Arial" w:hAnsi="Arial" w:cs="Arial"/>
          <w:szCs w:val="22"/>
        </w:rPr>
      </w:pPr>
      <w:r w:rsidRPr="00A102AE">
        <w:rPr>
          <w:rFonts w:ascii="Arial" w:hAnsi="Arial" w:cs="Arial"/>
          <w:szCs w:val="22"/>
        </w:rPr>
        <w:lastRenderedPageBreak/>
        <w:t xml:space="preserve">The specification is based on the </w:t>
      </w:r>
      <w:proofErr w:type="spellStart"/>
      <w:r w:rsidR="00301108">
        <w:rPr>
          <w:rFonts w:ascii="Arial" w:hAnsi="Arial" w:cs="Arial"/>
          <w:szCs w:val="22"/>
        </w:rPr>
        <w:t>Aquasafe</w:t>
      </w:r>
      <w:proofErr w:type="spellEnd"/>
      <w:r w:rsidR="00301108">
        <w:rPr>
          <w:rFonts w:ascii="Arial" w:hAnsi="Arial" w:cs="Arial"/>
          <w:szCs w:val="22"/>
        </w:rPr>
        <w:t xml:space="preserve"> Model ASO500</w:t>
      </w:r>
      <w:r w:rsidRPr="00A102AE">
        <w:rPr>
          <w:rFonts w:ascii="Arial" w:hAnsi="Arial" w:cs="Arial"/>
          <w:szCs w:val="22"/>
        </w:rPr>
        <w:t xml:space="preserve"> as manufactured by </w:t>
      </w:r>
      <w:r w:rsidR="0082081F" w:rsidRPr="0082081F">
        <w:rPr>
          <w:rFonts w:ascii="Arial" w:hAnsi="Arial" w:cs="Arial"/>
          <w:szCs w:val="22"/>
        </w:rPr>
        <w:t>Ecological Tanks Inc.</w:t>
      </w:r>
      <w:r w:rsidR="00EC41CC">
        <w:rPr>
          <w:rFonts w:ascii="Arial" w:hAnsi="Arial" w:cs="Arial"/>
          <w:szCs w:val="22"/>
        </w:rPr>
        <w:t xml:space="preserve">, </w:t>
      </w:r>
      <w:r w:rsidR="009A3394" w:rsidRPr="009A3394">
        <w:rPr>
          <w:rFonts w:ascii="Arial" w:hAnsi="Arial" w:cs="Arial"/>
          <w:szCs w:val="22"/>
        </w:rPr>
        <w:t>2247 LA-151, Downsville, LA 71234</w:t>
      </w:r>
      <w:r w:rsidR="00174810">
        <w:rPr>
          <w:rFonts w:ascii="Arial" w:hAnsi="Arial" w:cs="Arial"/>
          <w:szCs w:val="22"/>
        </w:rPr>
        <w:t xml:space="preserve"> and locally represented by </w:t>
      </w:r>
      <w:r w:rsidR="00111DB2" w:rsidRPr="00111DB2">
        <w:rPr>
          <w:rFonts w:ascii="Arial" w:hAnsi="Arial" w:cs="Arial"/>
          <w:szCs w:val="22"/>
        </w:rPr>
        <w:t xml:space="preserve">E J Breaux Contractors LLC, </w:t>
      </w:r>
      <w:r w:rsidR="00111DB2">
        <w:rPr>
          <w:rFonts w:ascii="Arial" w:hAnsi="Arial" w:cs="Arial"/>
          <w:szCs w:val="22"/>
        </w:rPr>
        <w:t xml:space="preserve">115 </w:t>
      </w:r>
      <w:r w:rsidR="00111DB2" w:rsidRPr="00111DB2">
        <w:rPr>
          <w:rFonts w:ascii="Arial" w:hAnsi="Arial" w:cs="Arial"/>
          <w:szCs w:val="22"/>
        </w:rPr>
        <w:t>Leonie Street, Pierre Part, LA</w:t>
      </w:r>
      <w:r w:rsidR="00111DB2">
        <w:rPr>
          <w:rFonts w:ascii="Arial" w:hAnsi="Arial" w:cs="Arial"/>
          <w:szCs w:val="22"/>
        </w:rPr>
        <w:t>.</w:t>
      </w:r>
    </w:p>
    <w:p w14:paraId="2EB53F9D" w14:textId="77777777" w:rsidR="004C33EC" w:rsidRDefault="004C33EC" w:rsidP="004C33EC">
      <w:pPr>
        <w:tabs>
          <w:tab w:val="left" w:pos="576"/>
          <w:tab w:val="left" w:pos="1008"/>
          <w:tab w:val="left" w:pos="1872"/>
          <w:tab w:val="left" w:pos="2304"/>
          <w:tab w:val="left" w:pos="2736"/>
        </w:tabs>
        <w:ind w:left="1440"/>
        <w:rPr>
          <w:rFonts w:ascii="Arial" w:hAnsi="Arial" w:cs="Arial"/>
          <w:szCs w:val="22"/>
        </w:rPr>
      </w:pPr>
    </w:p>
    <w:p w14:paraId="1894041C" w14:textId="68877E26" w:rsidR="0011616C" w:rsidRDefault="0011616C" w:rsidP="0011616C">
      <w:pPr>
        <w:rPr>
          <w:rFonts w:ascii="Arial" w:hAnsi="Arial" w:cs="Arial"/>
          <w:szCs w:val="22"/>
        </w:rPr>
      </w:pPr>
    </w:p>
    <w:p w14:paraId="1137D9CD" w14:textId="392D2642" w:rsidR="006E5037" w:rsidRPr="006E5037" w:rsidRDefault="0011616C" w:rsidP="006E5037">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1.0</w:t>
      </w:r>
      <w:r w:rsidR="0012072B">
        <w:rPr>
          <w:rFonts w:ascii="Arial" w:hAnsi="Arial" w:cs="Arial"/>
          <w:szCs w:val="22"/>
        </w:rPr>
        <w:t>4</w:t>
      </w:r>
      <w:r w:rsidRPr="00A102AE">
        <w:rPr>
          <w:rFonts w:ascii="Arial" w:hAnsi="Arial" w:cs="Arial"/>
          <w:szCs w:val="22"/>
        </w:rPr>
        <w:tab/>
      </w:r>
      <w:r w:rsidRPr="00A102AE">
        <w:rPr>
          <w:rFonts w:ascii="Arial" w:hAnsi="Arial" w:cs="Arial"/>
          <w:szCs w:val="22"/>
        </w:rPr>
        <w:tab/>
      </w:r>
      <w:r w:rsidR="006E5037" w:rsidRPr="006E5037">
        <w:rPr>
          <w:rFonts w:ascii="Arial" w:hAnsi="Arial" w:cs="Arial"/>
          <w:szCs w:val="22"/>
        </w:rPr>
        <w:t>WARRANTY</w:t>
      </w:r>
    </w:p>
    <w:p w14:paraId="4F70DB78" w14:textId="77777777" w:rsidR="006E5037" w:rsidRDefault="006E5037" w:rsidP="006E5037">
      <w:pPr>
        <w:tabs>
          <w:tab w:val="left" w:pos="576"/>
          <w:tab w:val="left" w:pos="1008"/>
          <w:tab w:val="left" w:pos="1440"/>
          <w:tab w:val="left" w:pos="1872"/>
          <w:tab w:val="left" w:pos="2304"/>
          <w:tab w:val="left" w:pos="2736"/>
        </w:tabs>
        <w:rPr>
          <w:rFonts w:ascii="Arial" w:hAnsi="Arial" w:cs="Arial"/>
          <w:szCs w:val="22"/>
        </w:rPr>
      </w:pPr>
    </w:p>
    <w:p w14:paraId="26AB4CB7" w14:textId="58D4218B" w:rsidR="006E5037" w:rsidRPr="0012072B" w:rsidRDefault="006E5037" w:rsidP="006D6DCA">
      <w:pPr>
        <w:pStyle w:val="ListParagraph"/>
        <w:numPr>
          <w:ilvl w:val="0"/>
          <w:numId w:val="11"/>
        </w:numPr>
        <w:tabs>
          <w:tab w:val="left" w:pos="576"/>
          <w:tab w:val="left" w:pos="1008"/>
          <w:tab w:val="left" w:pos="1440"/>
          <w:tab w:val="left" w:pos="1872"/>
          <w:tab w:val="left" w:pos="2304"/>
          <w:tab w:val="left" w:pos="2736"/>
        </w:tabs>
        <w:rPr>
          <w:rFonts w:ascii="Arial" w:hAnsi="Arial" w:cs="Arial"/>
          <w:szCs w:val="22"/>
        </w:rPr>
      </w:pPr>
      <w:r w:rsidRPr="0012072B">
        <w:rPr>
          <w:rFonts w:ascii="Arial" w:hAnsi="Arial" w:cs="Arial"/>
          <w:szCs w:val="22"/>
        </w:rPr>
        <w:t xml:space="preserve">The </w:t>
      </w:r>
      <w:r w:rsidR="00B5158D">
        <w:rPr>
          <w:rFonts w:ascii="Arial" w:hAnsi="Arial" w:cs="Arial"/>
          <w:szCs w:val="22"/>
        </w:rPr>
        <w:t>sewage treatment plant</w:t>
      </w:r>
      <w:r w:rsidR="00B5158D" w:rsidRPr="0012072B">
        <w:rPr>
          <w:rFonts w:ascii="Arial" w:hAnsi="Arial" w:cs="Arial"/>
          <w:szCs w:val="22"/>
        </w:rPr>
        <w:t xml:space="preserve"> </w:t>
      </w:r>
      <w:r w:rsidRPr="0012072B">
        <w:rPr>
          <w:rFonts w:ascii="Arial" w:hAnsi="Arial" w:cs="Arial"/>
          <w:szCs w:val="22"/>
        </w:rPr>
        <w:t xml:space="preserve">shall be warranted against functional failure due to defects in material and manufacturer's workmanship for a period of </w:t>
      </w:r>
      <w:r w:rsidR="00C30E95">
        <w:rPr>
          <w:rFonts w:ascii="Arial" w:hAnsi="Arial" w:cs="Arial"/>
          <w:szCs w:val="22"/>
        </w:rPr>
        <w:t>three</w:t>
      </w:r>
      <w:r w:rsidR="0012072B">
        <w:rPr>
          <w:rFonts w:ascii="Arial" w:hAnsi="Arial" w:cs="Arial"/>
          <w:szCs w:val="22"/>
        </w:rPr>
        <w:t xml:space="preserve"> (</w:t>
      </w:r>
      <w:r w:rsidR="00C30E95">
        <w:rPr>
          <w:rFonts w:ascii="Arial" w:hAnsi="Arial" w:cs="Arial"/>
          <w:szCs w:val="22"/>
        </w:rPr>
        <w:t>3</w:t>
      </w:r>
      <w:r w:rsidR="0012072B">
        <w:rPr>
          <w:rFonts w:ascii="Arial" w:hAnsi="Arial" w:cs="Arial"/>
          <w:szCs w:val="22"/>
        </w:rPr>
        <w:t>)</w:t>
      </w:r>
      <w:r w:rsidRPr="0012072B">
        <w:rPr>
          <w:rFonts w:ascii="Arial" w:hAnsi="Arial" w:cs="Arial"/>
          <w:szCs w:val="22"/>
        </w:rPr>
        <w:t xml:space="preserve"> years from date of installation.</w:t>
      </w:r>
    </w:p>
    <w:p w14:paraId="08FD1817" w14:textId="77777777" w:rsidR="00226895" w:rsidRPr="00A102AE" w:rsidRDefault="00226895" w:rsidP="00B813A1">
      <w:pPr>
        <w:tabs>
          <w:tab w:val="left" w:pos="576"/>
          <w:tab w:val="left" w:pos="1008"/>
          <w:tab w:val="left" w:pos="1872"/>
          <w:tab w:val="left" w:pos="2304"/>
          <w:tab w:val="left" w:pos="2736"/>
        </w:tabs>
        <w:rPr>
          <w:rFonts w:ascii="Arial" w:hAnsi="Arial" w:cs="Arial"/>
          <w:szCs w:val="22"/>
        </w:rPr>
      </w:pPr>
    </w:p>
    <w:p w14:paraId="292E4C93"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703C76A5" w14:textId="47BF198D"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PART 2</w:t>
      </w:r>
      <w:r w:rsidRPr="00A102AE">
        <w:rPr>
          <w:rFonts w:ascii="Arial" w:hAnsi="Arial" w:cs="Arial"/>
          <w:szCs w:val="22"/>
        </w:rPr>
        <w:tab/>
      </w:r>
      <w:r w:rsidR="006305DF">
        <w:rPr>
          <w:rFonts w:ascii="Arial" w:hAnsi="Arial" w:cs="Arial"/>
          <w:szCs w:val="22"/>
        </w:rPr>
        <w:t>MATERIALS</w:t>
      </w:r>
    </w:p>
    <w:p w14:paraId="5AA09093"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5CD74253"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2.01</w:t>
      </w:r>
      <w:r w:rsidRPr="00A102AE">
        <w:rPr>
          <w:rFonts w:ascii="Arial" w:hAnsi="Arial" w:cs="Arial"/>
          <w:szCs w:val="22"/>
        </w:rPr>
        <w:tab/>
      </w:r>
      <w:r w:rsidRPr="00A102AE">
        <w:rPr>
          <w:rFonts w:ascii="Arial" w:hAnsi="Arial" w:cs="Arial"/>
          <w:szCs w:val="22"/>
        </w:rPr>
        <w:tab/>
        <w:t>GENERAL</w:t>
      </w:r>
    </w:p>
    <w:p w14:paraId="49184BB5"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0B4088A2" w14:textId="304170CE" w:rsidR="00592E8C" w:rsidRPr="00A102AE" w:rsidRDefault="000C044F" w:rsidP="003259C8">
      <w:pPr>
        <w:ind w:left="1080"/>
        <w:rPr>
          <w:rFonts w:ascii="Arial" w:hAnsi="Arial" w:cs="Arial"/>
          <w:szCs w:val="22"/>
        </w:rPr>
      </w:pPr>
      <w:r w:rsidRPr="000C044F">
        <w:rPr>
          <w:rFonts w:ascii="Arial" w:hAnsi="Arial" w:cs="Arial"/>
          <w:szCs w:val="22"/>
        </w:rPr>
        <w:t>Inspect all materials to verify that they meet these specifications and match the approved</w:t>
      </w:r>
      <w:r w:rsidR="00305730">
        <w:rPr>
          <w:rFonts w:ascii="Arial" w:hAnsi="Arial" w:cs="Arial"/>
          <w:szCs w:val="22"/>
        </w:rPr>
        <w:t xml:space="preserve"> </w:t>
      </w:r>
      <w:r w:rsidRPr="000C044F">
        <w:rPr>
          <w:rFonts w:ascii="Arial" w:hAnsi="Arial" w:cs="Arial"/>
          <w:szCs w:val="22"/>
        </w:rPr>
        <w:t>submittals.</w:t>
      </w:r>
      <w:r w:rsidR="00E64E25">
        <w:rPr>
          <w:rFonts w:ascii="Arial" w:hAnsi="Arial" w:cs="Arial"/>
          <w:szCs w:val="22"/>
        </w:rPr>
        <w:t xml:space="preserve"> </w:t>
      </w:r>
      <w:r w:rsidRPr="000C044F">
        <w:rPr>
          <w:rFonts w:ascii="Arial" w:hAnsi="Arial" w:cs="Arial"/>
          <w:szCs w:val="22"/>
        </w:rPr>
        <w:t>Install all materials and equipment in strict accordance with the</w:t>
      </w:r>
      <w:r w:rsidR="00305730">
        <w:rPr>
          <w:rFonts w:ascii="Arial" w:hAnsi="Arial" w:cs="Arial"/>
          <w:szCs w:val="22"/>
        </w:rPr>
        <w:t xml:space="preserve"> </w:t>
      </w:r>
      <w:r w:rsidRPr="000C044F">
        <w:rPr>
          <w:rFonts w:ascii="Arial" w:hAnsi="Arial" w:cs="Arial"/>
          <w:szCs w:val="22"/>
        </w:rPr>
        <w:t>manufacturer’s recommendations, applicable codes and regulations and these specifications.</w:t>
      </w:r>
      <w:r w:rsidR="00305730">
        <w:rPr>
          <w:rFonts w:ascii="Arial" w:hAnsi="Arial" w:cs="Arial"/>
          <w:szCs w:val="22"/>
        </w:rPr>
        <w:t xml:space="preserve"> </w:t>
      </w:r>
      <w:r w:rsidRPr="000C044F">
        <w:rPr>
          <w:rFonts w:ascii="Arial" w:hAnsi="Arial" w:cs="Arial"/>
          <w:szCs w:val="22"/>
        </w:rPr>
        <w:t>The unloading, handling and storage of the pipe and materials shall be conducted in a safe manner. Inspect all</w:t>
      </w:r>
      <w:r w:rsidR="00305730">
        <w:rPr>
          <w:rFonts w:ascii="Arial" w:hAnsi="Arial" w:cs="Arial"/>
          <w:szCs w:val="22"/>
        </w:rPr>
        <w:t xml:space="preserve"> </w:t>
      </w:r>
      <w:r w:rsidRPr="000C044F">
        <w:rPr>
          <w:rFonts w:ascii="Arial" w:hAnsi="Arial" w:cs="Arial"/>
          <w:szCs w:val="22"/>
        </w:rPr>
        <w:t>materials prior to installation to ensure that they are in new condition. Inspect pipe and fittings for defects.</w:t>
      </w:r>
      <w:r w:rsidR="00A96EF8">
        <w:rPr>
          <w:rFonts w:ascii="Arial" w:hAnsi="Arial" w:cs="Arial"/>
          <w:szCs w:val="22"/>
        </w:rPr>
        <w:t xml:space="preserve"> </w:t>
      </w:r>
      <w:r w:rsidRPr="000C044F">
        <w:rPr>
          <w:rFonts w:ascii="Arial" w:hAnsi="Arial" w:cs="Arial"/>
          <w:szCs w:val="22"/>
        </w:rPr>
        <w:t>Plastic pipes with scratches, gouges, grooves, or discoloration shall be rejected. Remove all materials from site</w:t>
      </w:r>
      <w:r w:rsidR="00A96EF8">
        <w:rPr>
          <w:rFonts w:ascii="Arial" w:hAnsi="Arial" w:cs="Arial"/>
          <w:szCs w:val="22"/>
        </w:rPr>
        <w:t xml:space="preserve"> </w:t>
      </w:r>
      <w:r w:rsidRPr="000C044F">
        <w:rPr>
          <w:rFonts w:ascii="Arial" w:hAnsi="Arial" w:cs="Arial"/>
          <w:szCs w:val="22"/>
        </w:rPr>
        <w:t>that are defective, damaged, used, unsound or that otherwise do not meet the specifications.</w:t>
      </w:r>
      <w:r w:rsidRPr="000C044F">
        <w:rPr>
          <w:rFonts w:ascii="Arial" w:hAnsi="Arial" w:cs="Arial"/>
          <w:szCs w:val="22"/>
        </w:rPr>
        <w:cr/>
      </w:r>
      <w:r w:rsidR="00592E8C" w:rsidRPr="00A102AE">
        <w:rPr>
          <w:rFonts w:ascii="Arial" w:hAnsi="Arial" w:cs="Arial"/>
          <w:szCs w:val="22"/>
        </w:rPr>
        <w:tab/>
      </w:r>
      <w:r w:rsidR="00592E8C" w:rsidRPr="00A102AE">
        <w:rPr>
          <w:rFonts w:ascii="Arial" w:hAnsi="Arial" w:cs="Arial"/>
          <w:szCs w:val="22"/>
        </w:rPr>
        <w:tab/>
      </w:r>
    </w:p>
    <w:p w14:paraId="300DF7D7" w14:textId="7BD820B0" w:rsidR="0038203D" w:rsidRDefault="00592E8C" w:rsidP="003259C8">
      <w:pPr>
        <w:ind w:left="1080" w:hanging="990"/>
        <w:rPr>
          <w:rFonts w:ascii="Arial" w:hAnsi="Arial" w:cs="Arial"/>
          <w:szCs w:val="22"/>
        </w:rPr>
      </w:pPr>
      <w:r w:rsidRPr="00A102AE">
        <w:rPr>
          <w:rFonts w:ascii="Arial" w:hAnsi="Arial" w:cs="Arial"/>
          <w:szCs w:val="22"/>
        </w:rPr>
        <w:t>2.02</w:t>
      </w:r>
      <w:r w:rsidR="00BD4173">
        <w:rPr>
          <w:rFonts w:ascii="Arial" w:hAnsi="Arial" w:cs="Arial"/>
          <w:szCs w:val="22"/>
        </w:rPr>
        <w:tab/>
      </w:r>
      <w:r w:rsidR="0038203D" w:rsidRPr="0038203D">
        <w:rPr>
          <w:rFonts w:ascii="Arial" w:hAnsi="Arial" w:cs="Arial"/>
          <w:szCs w:val="22"/>
        </w:rPr>
        <w:t xml:space="preserve">Pipe and Fittings: Solid pipe and fittings utilized for </w:t>
      </w:r>
      <w:r w:rsidR="00B5158D">
        <w:rPr>
          <w:rFonts w:ascii="Arial" w:hAnsi="Arial" w:cs="Arial"/>
          <w:szCs w:val="22"/>
        </w:rPr>
        <w:t>sewage treatment plant</w:t>
      </w:r>
      <w:r w:rsidR="00B5158D" w:rsidRPr="0038203D">
        <w:rPr>
          <w:rFonts w:ascii="Arial" w:hAnsi="Arial" w:cs="Arial"/>
          <w:szCs w:val="22"/>
        </w:rPr>
        <w:t xml:space="preserve"> </w:t>
      </w:r>
      <w:r w:rsidR="0038203D" w:rsidRPr="0038203D">
        <w:rPr>
          <w:rFonts w:ascii="Arial" w:hAnsi="Arial" w:cs="Arial"/>
          <w:szCs w:val="22"/>
        </w:rPr>
        <w:t>and d</w:t>
      </w:r>
      <w:r w:rsidR="00B20D90">
        <w:rPr>
          <w:rFonts w:ascii="Arial" w:hAnsi="Arial" w:cs="Arial"/>
          <w:szCs w:val="22"/>
        </w:rPr>
        <w:t>ischarge</w:t>
      </w:r>
      <w:r w:rsidR="008F1527">
        <w:rPr>
          <w:rFonts w:ascii="Arial" w:hAnsi="Arial" w:cs="Arial"/>
          <w:szCs w:val="22"/>
        </w:rPr>
        <w:t xml:space="preserve"> </w:t>
      </w:r>
      <w:r w:rsidR="0038203D" w:rsidRPr="0038203D">
        <w:rPr>
          <w:rFonts w:ascii="Arial" w:hAnsi="Arial" w:cs="Arial"/>
          <w:szCs w:val="22"/>
        </w:rPr>
        <w:t>including</w:t>
      </w:r>
      <w:r w:rsidR="008F1527">
        <w:rPr>
          <w:rFonts w:ascii="Arial" w:hAnsi="Arial" w:cs="Arial"/>
          <w:szCs w:val="22"/>
        </w:rPr>
        <w:t xml:space="preserve"> </w:t>
      </w:r>
      <w:r w:rsidR="0038203D" w:rsidRPr="0038203D">
        <w:rPr>
          <w:rFonts w:ascii="Arial" w:hAnsi="Arial" w:cs="Arial"/>
          <w:szCs w:val="22"/>
        </w:rPr>
        <w:t>sewer</w:t>
      </w:r>
      <w:r w:rsidR="00B5158D">
        <w:rPr>
          <w:rFonts w:ascii="Arial" w:hAnsi="Arial" w:cs="Arial"/>
          <w:szCs w:val="22"/>
        </w:rPr>
        <w:t xml:space="preserve"> </w:t>
      </w:r>
      <w:r w:rsidR="0038203D" w:rsidRPr="0038203D">
        <w:rPr>
          <w:rFonts w:ascii="Arial" w:hAnsi="Arial" w:cs="Arial"/>
          <w:szCs w:val="22"/>
        </w:rPr>
        <w:t xml:space="preserve">service line (from building to </w:t>
      </w:r>
      <w:r w:rsidR="00B5158D">
        <w:rPr>
          <w:rFonts w:ascii="Arial" w:hAnsi="Arial" w:cs="Arial"/>
          <w:szCs w:val="22"/>
        </w:rPr>
        <w:t>sewage treatment plant</w:t>
      </w:r>
      <w:r w:rsidR="0038203D" w:rsidRPr="0038203D">
        <w:rPr>
          <w:rFonts w:ascii="Arial" w:hAnsi="Arial" w:cs="Arial"/>
          <w:szCs w:val="22"/>
        </w:rPr>
        <w:t>), cleanouts, dis</w:t>
      </w:r>
      <w:r w:rsidR="008F1527">
        <w:rPr>
          <w:rFonts w:ascii="Arial" w:hAnsi="Arial" w:cs="Arial"/>
          <w:szCs w:val="22"/>
        </w:rPr>
        <w:t xml:space="preserve">charge </w:t>
      </w:r>
      <w:r w:rsidR="0038203D" w:rsidRPr="0038203D">
        <w:rPr>
          <w:rFonts w:ascii="Arial" w:hAnsi="Arial" w:cs="Arial"/>
          <w:szCs w:val="22"/>
        </w:rPr>
        <w:t xml:space="preserve">piping (from </w:t>
      </w:r>
      <w:r w:rsidR="00B5158D">
        <w:rPr>
          <w:rFonts w:ascii="Arial" w:hAnsi="Arial" w:cs="Arial"/>
          <w:szCs w:val="22"/>
        </w:rPr>
        <w:t>sewage treatment plant</w:t>
      </w:r>
      <w:r w:rsidR="00B5158D" w:rsidRPr="0038203D">
        <w:rPr>
          <w:rFonts w:ascii="Arial" w:hAnsi="Arial" w:cs="Arial"/>
          <w:szCs w:val="22"/>
        </w:rPr>
        <w:t xml:space="preserve"> </w:t>
      </w:r>
      <w:r w:rsidR="0038203D" w:rsidRPr="0038203D">
        <w:rPr>
          <w:rFonts w:ascii="Arial" w:hAnsi="Arial" w:cs="Arial"/>
          <w:szCs w:val="22"/>
        </w:rPr>
        <w:t>to</w:t>
      </w:r>
      <w:r w:rsidR="00B5158D">
        <w:rPr>
          <w:rFonts w:ascii="Arial" w:hAnsi="Arial" w:cs="Arial"/>
          <w:szCs w:val="22"/>
        </w:rPr>
        <w:t xml:space="preserve"> </w:t>
      </w:r>
      <w:r w:rsidR="00ED3E53">
        <w:rPr>
          <w:rFonts w:ascii="Arial" w:hAnsi="Arial" w:cs="Arial"/>
          <w:szCs w:val="22"/>
        </w:rPr>
        <w:t xml:space="preserve">east </w:t>
      </w:r>
      <w:r w:rsidR="008F1527">
        <w:rPr>
          <w:rFonts w:ascii="Arial" w:hAnsi="Arial" w:cs="Arial"/>
          <w:szCs w:val="22"/>
        </w:rPr>
        <w:t>waterway</w:t>
      </w:r>
      <w:r w:rsidR="0038203D" w:rsidRPr="0038203D">
        <w:rPr>
          <w:rFonts w:ascii="Arial" w:hAnsi="Arial" w:cs="Arial"/>
          <w:szCs w:val="22"/>
        </w:rPr>
        <w:t>), observation ports, and appurtenances shall meet the following:</w:t>
      </w:r>
    </w:p>
    <w:p w14:paraId="7E1F041A" w14:textId="77777777" w:rsidR="002318EF" w:rsidRPr="0038203D" w:rsidRDefault="002318EF" w:rsidP="002318EF">
      <w:pPr>
        <w:ind w:left="450" w:hanging="450"/>
        <w:rPr>
          <w:rFonts w:ascii="Arial" w:hAnsi="Arial" w:cs="Arial"/>
          <w:szCs w:val="22"/>
        </w:rPr>
      </w:pPr>
    </w:p>
    <w:p w14:paraId="69079C37" w14:textId="5192E013" w:rsidR="00BD4173" w:rsidRPr="003259C8" w:rsidRDefault="0038203D" w:rsidP="003259C8">
      <w:pPr>
        <w:pStyle w:val="ListParagraph"/>
        <w:numPr>
          <w:ilvl w:val="0"/>
          <w:numId w:val="19"/>
        </w:numPr>
        <w:rPr>
          <w:rFonts w:ascii="Arial" w:hAnsi="Arial" w:cs="Arial"/>
          <w:szCs w:val="22"/>
        </w:rPr>
      </w:pPr>
      <w:r w:rsidRPr="003259C8">
        <w:rPr>
          <w:rFonts w:ascii="Arial" w:hAnsi="Arial" w:cs="Arial"/>
          <w:szCs w:val="22"/>
        </w:rPr>
        <w:t>4-inch diameter PVC SDR 35 pipe with pipe and fittings conforming to ASTM D3034 or Schedule</w:t>
      </w:r>
      <w:r w:rsidR="00BD4173" w:rsidRPr="003259C8">
        <w:rPr>
          <w:rFonts w:ascii="Arial" w:hAnsi="Arial" w:cs="Arial"/>
          <w:szCs w:val="22"/>
        </w:rPr>
        <w:t xml:space="preserve"> </w:t>
      </w:r>
      <w:r w:rsidRPr="003259C8">
        <w:rPr>
          <w:rFonts w:ascii="Arial" w:hAnsi="Arial" w:cs="Arial"/>
          <w:szCs w:val="22"/>
        </w:rPr>
        <w:t>40 PVC pipe with pipe and fittings conforming to ASTM D1785.</w:t>
      </w:r>
    </w:p>
    <w:p w14:paraId="383FF8E1" w14:textId="5071B177" w:rsidR="0038203D" w:rsidRPr="003259C8" w:rsidRDefault="0038203D" w:rsidP="003259C8">
      <w:pPr>
        <w:pStyle w:val="ListParagraph"/>
        <w:numPr>
          <w:ilvl w:val="0"/>
          <w:numId w:val="19"/>
        </w:numPr>
        <w:rPr>
          <w:rFonts w:ascii="Arial" w:hAnsi="Arial" w:cs="Arial"/>
          <w:szCs w:val="22"/>
        </w:rPr>
      </w:pPr>
      <w:r w:rsidRPr="003259C8">
        <w:rPr>
          <w:rFonts w:ascii="Arial" w:hAnsi="Arial" w:cs="Arial"/>
          <w:szCs w:val="22"/>
        </w:rPr>
        <w:t>Gasketed joints shall be bell-ended and conform to ASTM D3212. All joints and connections in the</w:t>
      </w:r>
      <w:r w:rsidR="00BD4173" w:rsidRPr="003259C8">
        <w:rPr>
          <w:rFonts w:ascii="Arial" w:hAnsi="Arial" w:cs="Arial"/>
          <w:szCs w:val="22"/>
        </w:rPr>
        <w:t xml:space="preserve"> </w:t>
      </w:r>
      <w:r w:rsidRPr="003259C8">
        <w:rPr>
          <w:rFonts w:ascii="Arial" w:hAnsi="Arial" w:cs="Arial"/>
          <w:szCs w:val="22"/>
        </w:rPr>
        <w:t>pipe shall be watertight. Use elastomeric gaskets conforming to ASTM F477.</w:t>
      </w:r>
    </w:p>
    <w:p w14:paraId="344FFCDB" w14:textId="096DAC51" w:rsidR="009538E6" w:rsidRPr="003259C8" w:rsidRDefault="0038203D" w:rsidP="003259C8">
      <w:pPr>
        <w:pStyle w:val="ListParagraph"/>
        <w:numPr>
          <w:ilvl w:val="0"/>
          <w:numId w:val="19"/>
        </w:numPr>
        <w:rPr>
          <w:rFonts w:ascii="Arial" w:hAnsi="Arial" w:cs="Arial"/>
          <w:szCs w:val="22"/>
        </w:rPr>
      </w:pPr>
      <w:r w:rsidRPr="003259C8">
        <w:rPr>
          <w:rFonts w:ascii="Arial" w:hAnsi="Arial" w:cs="Arial"/>
          <w:szCs w:val="22"/>
        </w:rPr>
        <w:t>The standard pipe length shall be 20 feet. Each length of pipe shall be clearly marked with the</w:t>
      </w:r>
      <w:r w:rsidR="009538E6" w:rsidRPr="003259C8">
        <w:rPr>
          <w:rFonts w:ascii="Arial" w:hAnsi="Arial" w:cs="Arial"/>
          <w:szCs w:val="22"/>
        </w:rPr>
        <w:t xml:space="preserve"> </w:t>
      </w:r>
      <w:r w:rsidRPr="003259C8">
        <w:rPr>
          <w:rFonts w:ascii="Arial" w:hAnsi="Arial" w:cs="Arial"/>
          <w:szCs w:val="22"/>
        </w:rPr>
        <w:t>following: manufacturer, nominal pipe size, PVC cell classification, type PSM PVC sewer pipe,</w:t>
      </w:r>
      <w:r w:rsidR="00300F74" w:rsidRPr="003259C8">
        <w:rPr>
          <w:rFonts w:ascii="Arial" w:hAnsi="Arial" w:cs="Arial"/>
          <w:szCs w:val="22"/>
        </w:rPr>
        <w:t xml:space="preserve"> </w:t>
      </w:r>
      <w:r w:rsidRPr="003259C8">
        <w:rPr>
          <w:rFonts w:ascii="Arial" w:hAnsi="Arial" w:cs="Arial"/>
          <w:szCs w:val="22"/>
        </w:rPr>
        <w:t>ASTM designation and pipe class.</w:t>
      </w:r>
    </w:p>
    <w:p w14:paraId="4F346B81" w14:textId="6A393BC0" w:rsidR="006577EA" w:rsidRPr="003259C8" w:rsidRDefault="0038203D" w:rsidP="003259C8">
      <w:pPr>
        <w:pStyle w:val="ListParagraph"/>
        <w:numPr>
          <w:ilvl w:val="0"/>
          <w:numId w:val="19"/>
        </w:numPr>
        <w:rPr>
          <w:rFonts w:ascii="Arial" w:hAnsi="Arial" w:cs="Arial"/>
          <w:szCs w:val="22"/>
        </w:rPr>
      </w:pPr>
      <w:r w:rsidRPr="003259C8">
        <w:rPr>
          <w:rFonts w:ascii="Arial" w:hAnsi="Arial" w:cs="Arial"/>
          <w:szCs w:val="22"/>
        </w:rPr>
        <w:t xml:space="preserve">Only rigid couplers will be allowed, such as </w:t>
      </w:r>
      <w:r w:rsidR="00300F74" w:rsidRPr="003259C8">
        <w:rPr>
          <w:rFonts w:ascii="Arial" w:hAnsi="Arial" w:cs="Arial"/>
          <w:szCs w:val="22"/>
        </w:rPr>
        <w:t>PVC</w:t>
      </w:r>
      <w:r w:rsidRPr="003259C8">
        <w:rPr>
          <w:rFonts w:ascii="Arial" w:hAnsi="Arial" w:cs="Arial"/>
          <w:szCs w:val="22"/>
        </w:rPr>
        <w:t xml:space="preserve"> fittings, shielded </w:t>
      </w:r>
      <w:proofErr w:type="spellStart"/>
      <w:r w:rsidRPr="003259C8">
        <w:rPr>
          <w:rFonts w:ascii="Arial" w:hAnsi="Arial" w:cs="Arial"/>
          <w:szCs w:val="22"/>
        </w:rPr>
        <w:t>Fernco</w:t>
      </w:r>
      <w:proofErr w:type="spellEnd"/>
      <w:r w:rsidRPr="003259C8">
        <w:rPr>
          <w:rFonts w:ascii="Arial" w:hAnsi="Arial" w:cs="Arial"/>
          <w:szCs w:val="22"/>
        </w:rPr>
        <w:t xml:space="preserve"> or approved equal.</w:t>
      </w:r>
      <w:r w:rsidR="00562BB9" w:rsidRPr="003259C8">
        <w:rPr>
          <w:rFonts w:ascii="Arial" w:hAnsi="Arial" w:cs="Arial"/>
          <w:szCs w:val="22"/>
        </w:rPr>
        <w:t xml:space="preserve"> </w:t>
      </w:r>
      <w:r w:rsidRPr="003259C8">
        <w:rPr>
          <w:rFonts w:ascii="Arial" w:hAnsi="Arial" w:cs="Arial"/>
          <w:szCs w:val="22"/>
        </w:rPr>
        <w:t>Nonrigid couplers will not be allowed.</w:t>
      </w:r>
    </w:p>
    <w:p w14:paraId="68E7717C" w14:textId="77777777" w:rsidR="006577EA" w:rsidRDefault="006577EA" w:rsidP="006577EA">
      <w:pPr>
        <w:ind w:left="900" w:hanging="360"/>
        <w:rPr>
          <w:rFonts w:ascii="Arial" w:hAnsi="Arial" w:cs="Arial"/>
          <w:szCs w:val="22"/>
        </w:rPr>
      </w:pPr>
    </w:p>
    <w:p w14:paraId="74A2235C" w14:textId="0710F04C" w:rsidR="00761520" w:rsidRPr="00761520" w:rsidRDefault="006577EA" w:rsidP="003259C8">
      <w:pPr>
        <w:ind w:left="1080" w:hanging="1080"/>
        <w:rPr>
          <w:rFonts w:ascii="Arial" w:hAnsi="Arial" w:cs="Arial"/>
          <w:szCs w:val="22"/>
        </w:rPr>
      </w:pPr>
      <w:r>
        <w:rPr>
          <w:rFonts w:ascii="Arial" w:hAnsi="Arial" w:cs="Arial"/>
          <w:szCs w:val="22"/>
        </w:rPr>
        <w:t>2.03</w:t>
      </w:r>
      <w:r w:rsidR="00467926">
        <w:rPr>
          <w:rFonts w:ascii="Arial" w:hAnsi="Arial" w:cs="Arial"/>
          <w:szCs w:val="22"/>
        </w:rPr>
        <w:tab/>
      </w:r>
      <w:r w:rsidR="00761520" w:rsidRPr="00761520">
        <w:rPr>
          <w:rFonts w:ascii="Arial" w:hAnsi="Arial" w:cs="Arial"/>
          <w:szCs w:val="22"/>
        </w:rPr>
        <w:t>Cleanouts: Double service line (two-way) cleanout piping and fittings shall be 4-inch diameter PVC</w:t>
      </w:r>
      <w:r w:rsidR="0057708E">
        <w:rPr>
          <w:rFonts w:ascii="Arial" w:hAnsi="Arial" w:cs="Arial"/>
          <w:szCs w:val="22"/>
        </w:rPr>
        <w:t xml:space="preserve"> </w:t>
      </w:r>
      <w:r w:rsidR="00761520" w:rsidRPr="00761520">
        <w:rPr>
          <w:rFonts w:ascii="Arial" w:hAnsi="Arial" w:cs="Arial"/>
          <w:szCs w:val="22"/>
        </w:rPr>
        <w:t xml:space="preserve">pipe matching the chosen </w:t>
      </w:r>
      <w:r w:rsidR="00B5158D">
        <w:rPr>
          <w:rFonts w:ascii="Arial" w:hAnsi="Arial" w:cs="Arial"/>
          <w:szCs w:val="22"/>
        </w:rPr>
        <w:t>sewage treatment plant</w:t>
      </w:r>
      <w:r w:rsidR="00B5158D" w:rsidRPr="00761520">
        <w:rPr>
          <w:rFonts w:ascii="Arial" w:hAnsi="Arial" w:cs="Arial"/>
          <w:szCs w:val="22"/>
        </w:rPr>
        <w:t xml:space="preserve"> </w:t>
      </w:r>
      <w:r w:rsidR="00761520" w:rsidRPr="00761520">
        <w:rPr>
          <w:rFonts w:ascii="Arial" w:hAnsi="Arial" w:cs="Arial"/>
          <w:szCs w:val="22"/>
        </w:rPr>
        <w:t>drain piping material. The cleanout piping and cap shall be threaded.</w:t>
      </w:r>
    </w:p>
    <w:p w14:paraId="4FF76199" w14:textId="437CBEF6" w:rsidR="00761520" w:rsidRPr="003259C8" w:rsidRDefault="00761520" w:rsidP="003259C8">
      <w:pPr>
        <w:pStyle w:val="ListParagraph"/>
        <w:numPr>
          <w:ilvl w:val="0"/>
          <w:numId w:val="22"/>
        </w:numPr>
        <w:ind w:left="1890"/>
        <w:rPr>
          <w:rFonts w:ascii="Arial" w:hAnsi="Arial" w:cs="Arial"/>
          <w:szCs w:val="22"/>
        </w:rPr>
      </w:pPr>
      <w:r w:rsidRPr="003259C8">
        <w:rPr>
          <w:rFonts w:ascii="Arial" w:hAnsi="Arial" w:cs="Arial"/>
          <w:szCs w:val="22"/>
        </w:rPr>
        <w:lastRenderedPageBreak/>
        <w:t xml:space="preserve">The cleanouts shall be installed with a brass hex socket plug equal to Tyler </w:t>
      </w:r>
      <w:proofErr w:type="gramStart"/>
      <w:r w:rsidRPr="003259C8">
        <w:rPr>
          <w:rFonts w:ascii="Arial" w:hAnsi="Arial" w:cs="Arial"/>
          <w:szCs w:val="22"/>
        </w:rPr>
        <w:t>A</w:t>
      </w:r>
      <w:proofErr w:type="gramEnd"/>
      <w:r w:rsidRPr="003259C8">
        <w:rPr>
          <w:rFonts w:ascii="Arial" w:hAnsi="Arial" w:cs="Arial"/>
          <w:szCs w:val="22"/>
        </w:rPr>
        <w:t xml:space="preserve"> Low Square Head</w:t>
      </w:r>
      <w:r w:rsidR="004C428D" w:rsidRPr="003259C8">
        <w:rPr>
          <w:rFonts w:ascii="Arial" w:hAnsi="Arial" w:cs="Arial"/>
          <w:szCs w:val="22"/>
        </w:rPr>
        <w:t xml:space="preserve"> </w:t>
      </w:r>
      <w:r w:rsidRPr="003259C8">
        <w:rPr>
          <w:rFonts w:ascii="Arial" w:hAnsi="Arial" w:cs="Arial"/>
          <w:szCs w:val="22"/>
        </w:rPr>
        <w:t>cleanout plug. The cleanout ferrule shall be a Tyler 4-3 ½ or approved equal.</w:t>
      </w:r>
    </w:p>
    <w:p w14:paraId="12BD868E" w14:textId="451F38E5" w:rsidR="00761520" w:rsidRPr="003259C8" w:rsidRDefault="00761520" w:rsidP="003259C8">
      <w:pPr>
        <w:pStyle w:val="ListParagraph"/>
        <w:numPr>
          <w:ilvl w:val="0"/>
          <w:numId w:val="22"/>
        </w:numPr>
        <w:ind w:left="1890"/>
        <w:rPr>
          <w:rFonts w:ascii="Arial" w:hAnsi="Arial" w:cs="Arial"/>
          <w:szCs w:val="22"/>
        </w:rPr>
      </w:pPr>
      <w:r w:rsidRPr="003259C8">
        <w:rPr>
          <w:rFonts w:ascii="Arial" w:hAnsi="Arial" w:cs="Arial"/>
          <w:szCs w:val="22"/>
        </w:rPr>
        <w:t>The poly seal foam wrapped around the cleanout ferrule shall be Sill Seal underlayment foam or</w:t>
      </w:r>
      <w:r w:rsidR="004C428D" w:rsidRPr="003259C8">
        <w:rPr>
          <w:rFonts w:ascii="Arial" w:hAnsi="Arial" w:cs="Arial"/>
          <w:szCs w:val="22"/>
        </w:rPr>
        <w:t xml:space="preserve"> </w:t>
      </w:r>
      <w:r w:rsidRPr="003259C8">
        <w:rPr>
          <w:rFonts w:ascii="Arial" w:hAnsi="Arial" w:cs="Arial"/>
          <w:szCs w:val="22"/>
        </w:rPr>
        <w:t>approved equal.</w:t>
      </w:r>
    </w:p>
    <w:p w14:paraId="4D3D0B87" w14:textId="1788DB47" w:rsidR="0079771B" w:rsidRPr="003259C8" w:rsidRDefault="00761520" w:rsidP="003259C8">
      <w:pPr>
        <w:pStyle w:val="ListParagraph"/>
        <w:numPr>
          <w:ilvl w:val="0"/>
          <w:numId w:val="22"/>
        </w:numPr>
        <w:ind w:left="1890"/>
        <w:rPr>
          <w:rFonts w:ascii="Arial" w:hAnsi="Arial" w:cs="Arial"/>
          <w:szCs w:val="22"/>
        </w:rPr>
      </w:pPr>
      <w:r w:rsidRPr="003259C8">
        <w:rPr>
          <w:rFonts w:ascii="Arial" w:hAnsi="Arial" w:cs="Arial"/>
          <w:szCs w:val="22"/>
        </w:rPr>
        <w:t>The double service line cleanout shall be installed in a 20-inch x 40-inch x 4-inch concrete pad</w:t>
      </w:r>
      <w:r w:rsidR="004C428D" w:rsidRPr="003259C8">
        <w:rPr>
          <w:rFonts w:ascii="Arial" w:hAnsi="Arial" w:cs="Arial"/>
          <w:szCs w:val="22"/>
        </w:rPr>
        <w:t xml:space="preserve"> </w:t>
      </w:r>
      <w:r w:rsidRPr="003259C8">
        <w:rPr>
          <w:rFonts w:ascii="Arial" w:hAnsi="Arial" w:cs="Arial"/>
          <w:szCs w:val="22"/>
        </w:rPr>
        <w:t>(collar) as shown in the detail drawings. The wire mesh used for the concrete pad shall be ASTM</w:t>
      </w:r>
      <w:r w:rsidR="004C428D" w:rsidRPr="003259C8">
        <w:rPr>
          <w:rFonts w:ascii="Arial" w:hAnsi="Arial" w:cs="Arial"/>
          <w:szCs w:val="22"/>
        </w:rPr>
        <w:t xml:space="preserve"> </w:t>
      </w:r>
      <w:r w:rsidRPr="003259C8">
        <w:rPr>
          <w:rFonts w:ascii="Arial" w:hAnsi="Arial" w:cs="Arial"/>
          <w:szCs w:val="22"/>
        </w:rPr>
        <w:t xml:space="preserve">approved W 1.4 (1/8 inch) wire mesh on </w:t>
      </w:r>
      <w:r w:rsidR="00ED3E53" w:rsidRPr="003259C8">
        <w:rPr>
          <w:rFonts w:ascii="Arial" w:hAnsi="Arial" w:cs="Arial"/>
          <w:szCs w:val="22"/>
        </w:rPr>
        <w:t>6-inch</w:t>
      </w:r>
      <w:r w:rsidRPr="003259C8">
        <w:rPr>
          <w:rFonts w:ascii="Arial" w:hAnsi="Arial" w:cs="Arial"/>
          <w:szCs w:val="22"/>
        </w:rPr>
        <w:t xml:space="preserve"> centers</w:t>
      </w:r>
      <w:r w:rsidR="004C428D" w:rsidRPr="003259C8">
        <w:rPr>
          <w:rFonts w:ascii="Arial" w:hAnsi="Arial" w:cs="Arial"/>
          <w:szCs w:val="22"/>
        </w:rPr>
        <w:t>.</w:t>
      </w:r>
    </w:p>
    <w:p w14:paraId="51F8FFA9" w14:textId="5874DF4B" w:rsidR="00D42AEE" w:rsidRDefault="00D42AEE" w:rsidP="00AB775D">
      <w:pPr>
        <w:ind w:left="810" w:hanging="360"/>
        <w:rPr>
          <w:rFonts w:ascii="Arial" w:hAnsi="Arial" w:cs="Arial"/>
          <w:szCs w:val="22"/>
        </w:rPr>
      </w:pPr>
    </w:p>
    <w:p w14:paraId="756C08FC" w14:textId="5436C623" w:rsidR="00AB775D" w:rsidRPr="00AB775D" w:rsidRDefault="0079771B" w:rsidP="003259C8">
      <w:pPr>
        <w:ind w:left="1170" w:hanging="1170"/>
        <w:rPr>
          <w:rFonts w:ascii="Arial" w:hAnsi="Arial" w:cs="Arial"/>
          <w:szCs w:val="22"/>
        </w:rPr>
      </w:pPr>
      <w:r>
        <w:rPr>
          <w:rFonts w:ascii="Arial" w:hAnsi="Arial" w:cs="Arial"/>
          <w:szCs w:val="22"/>
        </w:rPr>
        <w:t>2.04</w:t>
      </w:r>
      <w:r w:rsidR="00093ED7">
        <w:rPr>
          <w:rFonts w:ascii="Arial" w:hAnsi="Arial" w:cs="Arial"/>
          <w:szCs w:val="22"/>
        </w:rPr>
        <w:tab/>
      </w:r>
      <w:r w:rsidR="00B5158D">
        <w:rPr>
          <w:rFonts w:ascii="Arial" w:hAnsi="Arial" w:cs="Arial"/>
          <w:szCs w:val="22"/>
        </w:rPr>
        <w:t>Sewage treatment plant</w:t>
      </w:r>
      <w:r w:rsidR="00AB775D" w:rsidRPr="00AB775D">
        <w:rPr>
          <w:rFonts w:ascii="Arial" w:hAnsi="Arial" w:cs="Arial"/>
          <w:szCs w:val="22"/>
        </w:rPr>
        <w:t xml:space="preserve">: </w:t>
      </w:r>
      <w:r w:rsidR="00B5158D">
        <w:rPr>
          <w:rFonts w:ascii="Arial" w:hAnsi="Arial" w:cs="Arial"/>
          <w:szCs w:val="22"/>
        </w:rPr>
        <w:t>Sewage treatment plant</w:t>
      </w:r>
      <w:r w:rsidR="00AB775D" w:rsidRPr="00AB775D">
        <w:rPr>
          <w:rFonts w:ascii="Arial" w:hAnsi="Arial" w:cs="Arial"/>
          <w:szCs w:val="22"/>
        </w:rPr>
        <w:t xml:space="preserve"> shall be </w:t>
      </w:r>
      <w:r w:rsidR="000E7B21">
        <w:rPr>
          <w:rFonts w:ascii="Arial" w:hAnsi="Arial" w:cs="Arial"/>
          <w:szCs w:val="22"/>
        </w:rPr>
        <w:t xml:space="preserve">a </w:t>
      </w:r>
      <w:r w:rsidR="00AD778E">
        <w:rPr>
          <w:rFonts w:ascii="Arial" w:hAnsi="Arial" w:cs="Arial"/>
          <w:szCs w:val="22"/>
        </w:rPr>
        <w:t xml:space="preserve">circular, </w:t>
      </w:r>
      <w:r w:rsidR="00AB775D" w:rsidRPr="00AB775D">
        <w:rPr>
          <w:rFonts w:ascii="Arial" w:hAnsi="Arial" w:cs="Arial"/>
          <w:szCs w:val="22"/>
        </w:rPr>
        <w:t xml:space="preserve">dual compartment </w:t>
      </w:r>
      <w:r w:rsidR="00975C9B">
        <w:rPr>
          <w:rFonts w:ascii="Arial" w:hAnsi="Arial" w:cs="Arial"/>
          <w:szCs w:val="22"/>
        </w:rPr>
        <w:t xml:space="preserve">tank </w:t>
      </w:r>
      <w:r w:rsidR="000E015C">
        <w:rPr>
          <w:rFonts w:ascii="Arial" w:hAnsi="Arial" w:cs="Arial"/>
          <w:szCs w:val="22"/>
        </w:rPr>
        <w:t xml:space="preserve">that employs an extended </w:t>
      </w:r>
      <w:r w:rsidR="00750CB2">
        <w:rPr>
          <w:rFonts w:ascii="Arial" w:hAnsi="Arial" w:cs="Arial"/>
          <w:szCs w:val="22"/>
        </w:rPr>
        <w:t xml:space="preserve">aeration activated sludge process.  It shall have a </w:t>
      </w:r>
      <w:r w:rsidR="00AB775D" w:rsidRPr="00AB775D">
        <w:rPr>
          <w:rFonts w:ascii="Arial" w:hAnsi="Arial" w:cs="Arial"/>
          <w:szCs w:val="22"/>
        </w:rPr>
        <w:t xml:space="preserve">minimum </w:t>
      </w:r>
      <w:r w:rsidR="00EA3D14">
        <w:rPr>
          <w:rFonts w:ascii="Arial" w:hAnsi="Arial" w:cs="Arial"/>
          <w:szCs w:val="22"/>
        </w:rPr>
        <w:t xml:space="preserve">capacity </w:t>
      </w:r>
      <w:r w:rsidR="00AB775D" w:rsidRPr="00AB775D">
        <w:rPr>
          <w:rFonts w:ascii="Arial" w:hAnsi="Arial" w:cs="Arial"/>
          <w:szCs w:val="22"/>
        </w:rPr>
        <w:t xml:space="preserve">of </w:t>
      </w:r>
      <w:r w:rsidR="003F2A2C">
        <w:rPr>
          <w:rFonts w:ascii="Arial" w:hAnsi="Arial" w:cs="Arial"/>
          <w:szCs w:val="22"/>
        </w:rPr>
        <w:t>5</w:t>
      </w:r>
      <w:r w:rsidR="00DE496C">
        <w:rPr>
          <w:rFonts w:ascii="Arial" w:hAnsi="Arial" w:cs="Arial"/>
          <w:szCs w:val="22"/>
        </w:rPr>
        <w:t>0</w:t>
      </w:r>
      <w:r w:rsidR="003F2A2C">
        <w:rPr>
          <w:rFonts w:ascii="Arial" w:hAnsi="Arial" w:cs="Arial"/>
          <w:szCs w:val="22"/>
        </w:rPr>
        <w:t>0</w:t>
      </w:r>
      <w:r w:rsidR="00AB775D" w:rsidRPr="00AB775D">
        <w:rPr>
          <w:rFonts w:ascii="Arial" w:hAnsi="Arial" w:cs="Arial"/>
          <w:szCs w:val="22"/>
        </w:rPr>
        <w:t xml:space="preserve"> gallon</w:t>
      </w:r>
      <w:r w:rsidR="003F2A2C">
        <w:rPr>
          <w:rFonts w:ascii="Arial" w:hAnsi="Arial" w:cs="Arial"/>
          <w:szCs w:val="22"/>
        </w:rPr>
        <w:t>s</w:t>
      </w:r>
      <w:r w:rsidR="00AB775D" w:rsidRPr="00AB775D">
        <w:rPr>
          <w:rFonts w:ascii="Arial" w:hAnsi="Arial" w:cs="Arial"/>
          <w:szCs w:val="22"/>
        </w:rPr>
        <w:t xml:space="preserve"> </w:t>
      </w:r>
      <w:r w:rsidR="00BB5CA5">
        <w:rPr>
          <w:rFonts w:ascii="Arial" w:hAnsi="Arial" w:cs="Arial"/>
          <w:szCs w:val="22"/>
        </w:rPr>
        <w:t>per day.</w:t>
      </w:r>
      <w:r w:rsidR="009779AA">
        <w:rPr>
          <w:rFonts w:ascii="Arial" w:hAnsi="Arial" w:cs="Arial"/>
          <w:szCs w:val="22"/>
        </w:rPr>
        <w:t xml:space="preserve"> The minimum B</w:t>
      </w:r>
      <w:r w:rsidR="001E276C">
        <w:rPr>
          <w:rFonts w:ascii="Arial" w:hAnsi="Arial" w:cs="Arial"/>
          <w:szCs w:val="22"/>
        </w:rPr>
        <w:t>.</w:t>
      </w:r>
      <w:r w:rsidR="009779AA">
        <w:rPr>
          <w:rFonts w:ascii="Arial" w:hAnsi="Arial" w:cs="Arial"/>
          <w:szCs w:val="22"/>
        </w:rPr>
        <w:t>O</w:t>
      </w:r>
      <w:r w:rsidR="001E276C">
        <w:rPr>
          <w:rFonts w:ascii="Arial" w:hAnsi="Arial" w:cs="Arial"/>
          <w:szCs w:val="22"/>
        </w:rPr>
        <w:t>.</w:t>
      </w:r>
      <w:r w:rsidR="009779AA">
        <w:rPr>
          <w:rFonts w:ascii="Arial" w:hAnsi="Arial" w:cs="Arial"/>
          <w:szCs w:val="22"/>
        </w:rPr>
        <w:t>D</w:t>
      </w:r>
      <w:r w:rsidR="001E276C">
        <w:rPr>
          <w:rFonts w:ascii="Arial" w:hAnsi="Arial" w:cs="Arial"/>
          <w:szCs w:val="22"/>
        </w:rPr>
        <w:t>. loading shall be 1.25 lbs.</w:t>
      </w:r>
      <w:r w:rsidR="00063848">
        <w:rPr>
          <w:rFonts w:ascii="Arial" w:hAnsi="Arial" w:cs="Arial"/>
          <w:szCs w:val="22"/>
        </w:rPr>
        <w:t>/day.</w:t>
      </w:r>
      <w:r w:rsidR="009779AA">
        <w:rPr>
          <w:rFonts w:ascii="Arial" w:hAnsi="Arial" w:cs="Arial"/>
          <w:szCs w:val="22"/>
        </w:rPr>
        <w:t xml:space="preserve"> </w:t>
      </w:r>
    </w:p>
    <w:p w14:paraId="5F255149" w14:textId="4D2B0841" w:rsidR="008A0E2D" w:rsidRPr="003259C8" w:rsidRDefault="008B79AD" w:rsidP="003259C8">
      <w:pPr>
        <w:pStyle w:val="ListParagraph"/>
        <w:numPr>
          <w:ilvl w:val="0"/>
          <w:numId w:val="24"/>
        </w:numPr>
        <w:ind w:left="1890"/>
        <w:rPr>
          <w:rFonts w:ascii="Arial" w:hAnsi="Arial" w:cs="Arial"/>
          <w:szCs w:val="22"/>
        </w:rPr>
      </w:pPr>
      <w:r w:rsidRPr="003259C8">
        <w:rPr>
          <w:rFonts w:ascii="Arial" w:hAnsi="Arial" w:cs="Arial"/>
          <w:szCs w:val="22"/>
        </w:rPr>
        <w:t>T</w:t>
      </w:r>
      <w:r w:rsidR="006D093A" w:rsidRPr="003259C8">
        <w:rPr>
          <w:rFonts w:ascii="Arial" w:hAnsi="Arial" w:cs="Arial"/>
          <w:szCs w:val="22"/>
        </w:rPr>
        <w:t xml:space="preserve">he circular tank shall </w:t>
      </w:r>
      <w:r w:rsidRPr="003259C8">
        <w:rPr>
          <w:rFonts w:ascii="Arial" w:hAnsi="Arial" w:cs="Arial"/>
          <w:szCs w:val="22"/>
        </w:rPr>
        <w:t>be composed of two compartments – an outer</w:t>
      </w:r>
      <w:r w:rsidR="00F363A2" w:rsidRPr="003259C8">
        <w:rPr>
          <w:rFonts w:ascii="Arial" w:hAnsi="Arial" w:cs="Arial"/>
          <w:szCs w:val="22"/>
        </w:rPr>
        <w:t xml:space="preserve"> aeration</w:t>
      </w:r>
      <w:r w:rsidRPr="003259C8">
        <w:rPr>
          <w:rFonts w:ascii="Arial" w:hAnsi="Arial" w:cs="Arial"/>
          <w:szCs w:val="22"/>
        </w:rPr>
        <w:t xml:space="preserve"> mixing compartment and a</w:t>
      </w:r>
      <w:r w:rsidR="00B5708F" w:rsidRPr="003259C8">
        <w:rPr>
          <w:rFonts w:ascii="Arial" w:hAnsi="Arial" w:cs="Arial"/>
          <w:szCs w:val="22"/>
        </w:rPr>
        <w:t>n offset clarifier compartment.</w:t>
      </w:r>
    </w:p>
    <w:p w14:paraId="1C277DC1" w14:textId="77777777" w:rsidR="006D093A" w:rsidRDefault="006D093A" w:rsidP="003259C8">
      <w:pPr>
        <w:ind w:left="1890" w:hanging="360"/>
        <w:rPr>
          <w:rFonts w:ascii="Arial" w:hAnsi="Arial" w:cs="Arial"/>
          <w:szCs w:val="22"/>
        </w:rPr>
      </w:pPr>
    </w:p>
    <w:p w14:paraId="74773C14" w14:textId="71C26F5B" w:rsidR="00AB775D"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The tank shall be constructed of precast, reinforced concrete of sufficient strength to withstand</w:t>
      </w:r>
      <w:r w:rsidR="004C2883" w:rsidRPr="003259C8">
        <w:rPr>
          <w:rFonts w:ascii="Arial" w:hAnsi="Arial" w:cs="Arial"/>
          <w:szCs w:val="22"/>
        </w:rPr>
        <w:t xml:space="preserve"> </w:t>
      </w:r>
      <w:r w:rsidRPr="003259C8">
        <w:rPr>
          <w:rFonts w:ascii="Arial" w:hAnsi="Arial" w:cs="Arial"/>
          <w:szCs w:val="22"/>
        </w:rPr>
        <w:t xml:space="preserve">hauling and handling </w:t>
      </w:r>
      <w:r w:rsidR="002D68AB" w:rsidRPr="003259C8">
        <w:rPr>
          <w:rFonts w:ascii="Arial" w:hAnsi="Arial" w:cs="Arial"/>
          <w:szCs w:val="22"/>
        </w:rPr>
        <w:t>stresses and</w:t>
      </w:r>
      <w:r w:rsidRPr="003259C8">
        <w:rPr>
          <w:rFonts w:ascii="Arial" w:hAnsi="Arial" w:cs="Arial"/>
          <w:szCs w:val="22"/>
        </w:rPr>
        <w:t xml:space="preserve"> shall meet all state and local regulations for the state and</w:t>
      </w:r>
      <w:r w:rsidR="002D68AB" w:rsidRPr="003259C8">
        <w:rPr>
          <w:rFonts w:ascii="Arial" w:hAnsi="Arial" w:cs="Arial"/>
          <w:szCs w:val="22"/>
        </w:rPr>
        <w:t xml:space="preserve"> </w:t>
      </w:r>
      <w:r w:rsidRPr="003259C8">
        <w:rPr>
          <w:rFonts w:ascii="Arial" w:hAnsi="Arial" w:cs="Arial"/>
          <w:szCs w:val="22"/>
        </w:rPr>
        <w:t>localities for which it is installed.</w:t>
      </w:r>
    </w:p>
    <w:p w14:paraId="1D48B0CC" w14:textId="00381A70" w:rsidR="00AB775D" w:rsidRPr="003259C8" w:rsidRDefault="00ED3E53" w:rsidP="003259C8">
      <w:pPr>
        <w:pStyle w:val="ListParagraph"/>
        <w:numPr>
          <w:ilvl w:val="0"/>
          <w:numId w:val="24"/>
        </w:numPr>
        <w:ind w:left="1890"/>
        <w:rPr>
          <w:rFonts w:ascii="Arial" w:hAnsi="Arial" w:cs="Arial"/>
          <w:szCs w:val="22"/>
        </w:rPr>
      </w:pPr>
      <w:r w:rsidRPr="003259C8">
        <w:rPr>
          <w:rFonts w:ascii="Arial" w:hAnsi="Arial" w:cs="Arial"/>
          <w:szCs w:val="22"/>
        </w:rPr>
        <w:t>S</w:t>
      </w:r>
      <w:r w:rsidR="00B5158D" w:rsidRPr="003259C8">
        <w:rPr>
          <w:rFonts w:ascii="Arial" w:hAnsi="Arial" w:cs="Arial"/>
          <w:szCs w:val="22"/>
        </w:rPr>
        <w:t>ewage treatment plant</w:t>
      </w:r>
      <w:r w:rsidR="00AB775D" w:rsidRPr="003259C8">
        <w:rPr>
          <w:rFonts w:ascii="Arial" w:hAnsi="Arial" w:cs="Arial"/>
          <w:szCs w:val="22"/>
        </w:rPr>
        <w:t xml:space="preserve"> shall be water-tight and shall have a </w:t>
      </w:r>
      <w:r w:rsidR="002D68AB" w:rsidRPr="003259C8">
        <w:rPr>
          <w:rFonts w:ascii="Arial" w:hAnsi="Arial" w:cs="Arial"/>
          <w:szCs w:val="22"/>
        </w:rPr>
        <w:t>28-day</w:t>
      </w:r>
      <w:r w:rsidR="00AB775D" w:rsidRPr="003259C8">
        <w:rPr>
          <w:rFonts w:ascii="Arial" w:hAnsi="Arial" w:cs="Arial"/>
          <w:szCs w:val="22"/>
        </w:rPr>
        <w:t xml:space="preserve"> compressive strength of at least 3,000 psi.</w:t>
      </w:r>
    </w:p>
    <w:p w14:paraId="5ED384E3" w14:textId="64338B06" w:rsidR="00AB775D"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Chipped and honey combed tanks shall not be approved and will be rejected if delivered and</w:t>
      </w:r>
      <w:r w:rsidR="00F33A7E" w:rsidRPr="003259C8">
        <w:rPr>
          <w:rFonts w:ascii="Arial" w:hAnsi="Arial" w:cs="Arial"/>
          <w:szCs w:val="22"/>
        </w:rPr>
        <w:t xml:space="preserve"> </w:t>
      </w:r>
      <w:r w:rsidRPr="003259C8">
        <w:rPr>
          <w:rFonts w:ascii="Arial" w:hAnsi="Arial" w:cs="Arial"/>
          <w:szCs w:val="22"/>
        </w:rPr>
        <w:t>installed.</w:t>
      </w:r>
    </w:p>
    <w:p w14:paraId="44FB2DC7" w14:textId="16A84A04" w:rsidR="00AB775D"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 xml:space="preserve">The dimensions of the </w:t>
      </w:r>
      <w:r w:rsidR="00ED3E53" w:rsidRPr="003259C8">
        <w:rPr>
          <w:rFonts w:ascii="Arial" w:hAnsi="Arial" w:cs="Arial"/>
          <w:szCs w:val="22"/>
        </w:rPr>
        <w:t xml:space="preserve">sewage treatment plant </w:t>
      </w:r>
      <w:r w:rsidRPr="003259C8">
        <w:rPr>
          <w:rFonts w:ascii="Arial" w:hAnsi="Arial" w:cs="Arial"/>
          <w:szCs w:val="22"/>
        </w:rPr>
        <w:t>shall be labeled on the detail or the design drawings. Minimum</w:t>
      </w:r>
      <w:r w:rsidR="002439E0" w:rsidRPr="003259C8">
        <w:rPr>
          <w:rFonts w:ascii="Arial" w:hAnsi="Arial" w:cs="Arial"/>
          <w:szCs w:val="22"/>
        </w:rPr>
        <w:t xml:space="preserve"> </w:t>
      </w:r>
      <w:r w:rsidRPr="003259C8">
        <w:rPr>
          <w:rFonts w:ascii="Arial" w:hAnsi="Arial" w:cs="Arial"/>
          <w:szCs w:val="22"/>
        </w:rPr>
        <w:t>wall thickness shall be 3-inches. Minimum distance between inlet and outlet of the tank shall be six</w:t>
      </w:r>
      <w:r w:rsidR="002439E0" w:rsidRPr="003259C8">
        <w:rPr>
          <w:rFonts w:ascii="Arial" w:hAnsi="Arial" w:cs="Arial"/>
          <w:szCs w:val="22"/>
        </w:rPr>
        <w:t xml:space="preserve"> </w:t>
      </w:r>
      <w:r w:rsidRPr="003259C8">
        <w:rPr>
          <w:rFonts w:ascii="Arial" w:hAnsi="Arial" w:cs="Arial"/>
          <w:szCs w:val="22"/>
        </w:rPr>
        <w:t xml:space="preserve">(6) feet. The minimum width of the tank shall be </w:t>
      </w:r>
      <w:r w:rsidR="00172764" w:rsidRPr="003259C8">
        <w:rPr>
          <w:rFonts w:ascii="Arial" w:hAnsi="Arial" w:cs="Arial"/>
          <w:szCs w:val="22"/>
        </w:rPr>
        <w:t>six</w:t>
      </w:r>
      <w:r w:rsidRPr="003259C8">
        <w:rPr>
          <w:rFonts w:ascii="Arial" w:hAnsi="Arial" w:cs="Arial"/>
          <w:szCs w:val="22"/>
        </w:rPr>
        <w:t xml:space="preserve"> (</w:t>
      </w:r>
      <w:r w:rsidR="00172764" w:rsidRPr="003259C8">
        <w:rPr>
          <w:rFonts w:ascii="Arial" w:hAnsi="Arial" w:cs="Arial"/>
          <w:szCs w:val="22"/>
        </w:rPr>
        <w:t>6</w:t>
      </w:r>
      <w:r w:rsidRPr="003259C8">
        <w:rPr>
          <w:rFonts w:ascii="Arial" w:hAnsi="Arial" w:cs="Arial"/>
          <w:szCs w:val="22"/>
        </w:rPr>
        <w:t xml:space="preserve">) feet. </w:t>
      </w:r>
    </w:p>
    <w:p w14:paraId="0A837B48" w14:textId="0A23E2F6" w:rsidR="00AB775D"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 xml:space="preserve">The </w:t>
      </w:r>
      <w:r w:rsidR="00ED3E53" w:rsidRPr="003259C8">
        <w:rPr>
          <w:rFonts w:ascii="Arial" w:hAnsi="Arial" w:cs="Arial"/>
          <w:szCs w:val="22"/>
        </w:rPr>
        <w:t xml:space="preserve">sewage treatment plant </w:t>
      </w:r>
      <w:r w:rsidRPr="003259C8">
        <w:rPr>
          <w:rFonts w:ascii="Arial" w:hAnsi="Arial" w:cs="Arial"/>
          <w:szCs w:val="22"/>
        </w:rPr>
        <w:t>shall be of monolithic construction below the liquid line. Tank shall be cast as one</w:t>
      </w:r>
      <w:r w:rsidR="00027F02" w:rsidRPr="003259C8">
        <w:rPr>
          <w:rFonts w:ascii="Arial" w:hAnsi="Arial" w:cs="Arial"/>
          <w:szCs w:val="22"/>
        </w:rPr>
        <w:t xml:space="preserve"> </w:t>
      </w:r>
      <w:r w:rsidRPr="003259C8">
        <w:rPr>
          <w:rFonts w:ascii="Arial" w:hAnsi="Arial" w:cs="Arial"/>
          <w:szCs w:val="22"/>
        </w:rPr>
        <w:t>piece with a lid cast as the top of the tank. If tank is cast as a clamshell, with two pieces, then the</w:t>
      </w:r>
      <w:r w:rsidR="00AA6437" w:rsidRPr="003259C8">
        <w:rPr>
          <w:rFonts w:ascii="Arial" w:hAnsi="Arial" w:cs="Arial"/>
          <w:szCs w:val="22"/>
        </w:rPr>
        <w:t xml:space="preserve"> </w:t>
      </w:r>
      <w:r w:rsidRPr="003259C8">
        <w:rPr>
          <w:rFonts w:ascii="Arial" w:hAnsi="Arial" w:cs="Arial"/>
          <w:szCs w:val="22"/>
        </w:rPr>
        <w:t>joints below the liquid line shall be interlocking V-notch, shiplap or tongue and groove. All joints</w:t>
      </w:r>
      <w:r w:rsidR="00AA6437" w:rsidRPr="003259C8">
        <w:rPr>
          <w:rFonts w:ascii="Arial" w:hAnsi="Arial" w:cs="Arial"/>
          <w:szCs w:val="22"/>
        </w:rPr>
        <w:t xml:space="preserve"> </w:t>
      </w:r>
      <w:r w:rsidRPr="003259C8">
        <w:rPr>
          <w:rFonts w:ascii="Arial" w:hAnsi="Arial" w:cs="Arial"/>
          <w:szCs w:val="22"/>
        </w:rPr>
        <w:t xml:space="preserve">shall be sealed with an </w:t>
      </w:r>
      <w:r w:rsidR="00AA6437" w:rsidRPr="003259C8">
        <w:rPr>
          <w:rFonts w:ascii="Arial" w:hAnsi="Arial" w:cs="Arial"/>
          <w:szCs w:val="22"/>
        </w:rPr>
        <w:t>epoxy-based</w:t>
      </w:r>
      <w:r w:rsidRPr="003259C8">
        <w:rPr>
          <w:rFonts w:ascii="Arial" w:hAnsi="Arial" w:cs="Arial"/>
          <w:szCs w:val="22"/>
        </w:rPr>
        <w:t xml:space="preserve"> sealing compound or Ram-Nek flexible gasket or equal to</w:t>
      </w:r>
      <w:r w:rsidR="00AA6437" w:rsidRPr="003259C8">
        <w:rPr>
          <w:rFonts w:ascii="Arial" w:hAnsi="Arial" w:cs="Arial"/>
          <w:szCs w:val="22"/>
        </w:rPr>
        <w:t xml:space="preserve"> </w:t>
      </w:r>
      <w:r w:rsidRPr="003259C8">
        <w:rPr>
          <w:rFonts w:ascii="Arial" w:hAnsi="Arial" w:cs="Arial"/>
          <w:szCs w:val="22"/>
        </w:rPr>
        <w:t>prevent water infiltration of exfiltration. All joints below the liquid level shall be tested prior to</w:t>
      </w:r>
      <w:r w:rsidR="000D6FB7" w:rsidRPr="003259C8">
        <w:rPr>
          <w:rFonts w:ascii="Arial" w:hAnsi="Arial" w:cs="Arial"/>
          <w:szCs w:val="22"/>
        </w:rPr>
        <w:t xml:space="preserve"> </w:t>
      </w:r>
      <w:r w:rsidRPr="003259C8">
        <w:rPr>
          <w:rFonts w:ascii="Arial" w:hAnsi="Arial" w:cs="Arial"/>
          <w:szCs w:val="22"/>
        </w:rPr>
        <w:t>backfilling and shall not have any leaks.</w:t>
      </w:r>
    </w:p>
    <w:p w14:paraId="67CCF5E2" w14:textId="00F87939" w:rsidR="002D73B1"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The bottom of the outlet invert of the tank, for a baffle or a sanitary tee shall be at least two (2)</w:t>
      </w:r>
      <w:r w:rsidR="00656196" w:rsidRPr="003259C8">
        <w:rPr>
          <w:rFonts w:ascii="Arial" w:hAnsi="Arial" w:cs="Arial"/>
          <w:szCs w:val="22"/>
        </w:rPr>
        <w:t xml:space="preserve"> </w:t>
      </w:r>
      <w:r w:rsidRPr="003259C8">
        <w:rPr>
          <w:rFonts w:ascii="Arial" w:hAnsi="Arial" w:cs="Arial"/>
          <w:szCs w:val="22"/>
        </w:rPr>
        <w:t>inches lower than the bottom of the inlet invert of the tank. Install tank with the tank inlet (higher</w:t>
      </w:r>
      <w:r w:rsidR="003C7CF4" w:rsidRPr="003259C8">
        <w:rPr>
          <w:rFonts w:ascii="Arial" w:hAnsi="Arial" w:cs="Arial"/>
          <w:szCs w:val="22"/>
        </w:rPr>
        <w:t xml:space="preserve"> </w:t>
      </w:r>
      <w:r w:rsidRPr="003259C8">
        <w:rPr>
          <w:rFonts w:ascii="Arial" w:hAnsi="Arial" w:cs="Arial"/>
          <w:szCs w:val="22"/>
        </w:rPr>
        <w:t>invert penetration) facing towards the building. A minimum of one (1) inch of clear space shall be provided between the top of the</w:t>
      </w:r>
      <w:r w:rsidR="003C7CF4" w:rsidRPr="003259C8">
        <w:rPr>
          <w:rFonts w:ascii="Arial" w:hAnsi="Arial" w:cs="Arial"/>
          <w:szCs w:val="22"/>
        </w:rPr>
        <w:t xml:space="preserve"> </w:t>
      </w:r>
      <w:r w:rsidRPr="003259C8">
        <w:rPr>
          <w:rFonts w:ascii="Arial" w:hAnsi="Arial" w:cs="Arial"/>
          <w:szCs w:val="22"/>
        </w:rPr>
        <w:t>baffles or tees and the underside of the tank.</w:t>
      </w:r>
    </w:p>
    <w:p w14:paraId="77941925" w14:textId="3F385BFB" w:rsidR="00E94FE7" w:rsidRPr="003259C8" w:rsidRDefault="00AB775D" w:rsidP="003259C8">
      <w:pPr>
        <w:pStyle w:val="ListParagraph"/>
        <w:numPr>
          <w:ilvl w:val="0"/>
          <w:numId w:val="24"/>
        </w:numPr>
        <w:ind w:left="1890"/>
        <w:rPr>
          <w:rFonts w:ascii="Arial" w:hAnsi="Arial" w:cs="Arial"/>
          <w:szCs w:val="22"/>
        </w:rPr>
      </w:pPr>
      <w:r w:rsidRPr="003259C8">
        <w:rPr>
          <w:rFonts w:ascii="Arial" w:hAnsi="Arial" w:cs="Arial"/>
          <w:szCs w:val="22"/>
        </w:rPr>
        <w:t>Final fabrication dimensions and details of the</w:t>
      </w:r>
      <w:r w:rsidR="002D68AB" w:rsidRPr="003259C8">
        <w:rPr>
          <w:rFonts w:ascii="Arial" w:hAnsi="Arial" w:cs="Arial"/>
          <w:szCs w:val="22"/>
        </w:rPr>
        <w:t xml:space="preserve"> </w:t>
      </w:r>
      <w:r w:rsidRPr="003259C8">
        <w:rPr>
          <w:rFonts w:ascii="Arial" w:hAnsi="Arial" w:cs="Arial"/>
          <w:szCs w:val="22"/>
        </w:rPr>
        <w:t>structure shall be approved by the Owner or Owner’s Representative in writing prior to fabrication</w:t>
      </w:r>
      <w:r w:rsidR="002D68AB" w:rsidRPr="003259C8">
        <w:rPr>
          <w:rFonts w:ascii="Arial" w:hAnsi="Arial" w:cs="Arial"/>
          <w:szCs w:val="22"/>
        </w:rPr>
        <w:t xml:space="preserve"> </w:t>
      </w:r>
      <w:r w:rsidRPr="003259C8">
        <w:rPr>
          <w:rFonts w:ascii="Arial" w:hAnsi="Arial" w:cs="Arial"/>
          <w:szCs w:val="22"/>
        </w:rPr>
        <w:t>and installation.</w:t>
      </w:r>
    </w:p>
    <w:p w14:paraId="080D5CD1" w14:textId="77777777" w:rsidR="00592E8C" w:rsidRPr="00A102AE" w:rsidRDefault="00592E8C" w:rsidP="003E0549">
      <w:pPr>
        <w:rPr>
          <w:rFonts w:ascii="Arial" w:hAnsi="Arial" w:cs="Arial"/>
          <w:szCs w:val="22"/>
        </w:rPr>
      </w:pPr>
    </w:p>
    <w:p w14:paraId="4AE4E3DC" w14:textId="191A2273" w:rsidR="00C644EF" w:rsidRPr="00C644EF" w:rsidRDefault="0035558A" w:rsidP="003259C8">
      <w:pPr>
        <w:ind w:left="1170" w:hanging="1170"/>
        <w:rPr>
          <w:rFonts w:ascii="Arial" w:hAnsi="Arial" w:cs="Arial"/>
          <w:szCs w:val="22"/>
        </w:rPr>
      </w:pPr>
      <w:r>
        <w:rPr>
          <w:rFonts w:ascii="Arial" w:hAnsi="Arial" w:cs="Arial"/>
          <w:szCs w:val="22"/>
        </w:rPr>
        <w:t>2.05</w:t>
      </w:r>
      <w:r>
        <w:rPr>
          <w:rFonts w:ascii="Arial" w:hAnsi="Arial" w:cs="Arial"/>
          <w:szCs w:val="22"/>
        </w:rPr>
        <w:tab/>
      </w:r>
      <w:r w:rsidR="00ED3E53">
        <w:rPr>
          <w:rFonts w:ascii="Arial" w:hAnsi="Arial" w:cs="Arial"/>
          <w:szCs w:val="22"/>
        </w:rPr>
        <w:t>Sewage treatment plant</w:t>
      </w:r>
      <w:r w:rsidR="00ED3E53" w:rsidRPr="00C644EF">
        <w:rPr>
          <w:rFonts w:ascii="Arial" w:hAnsi="Arial" w:cs="Arial"/>
          <w:szCs w:val="22"/>
        </w:rPr>
        <w:t xml:space="preserve"> </w:t>
      </w:r>
      <w:r w:rsidR="00C644EF" w:rsidRPr="00C644EF">
        <w:rPr>
          <w:rFonts w:ascii="Arial" w:hAnsi="Arial" w:cs="Arial"/>
          <w:szCs w:val="22"/>
        </w:rPr>
        <w:t>Manhole</w:t>
      </w:r>
      <w:r w:rsidR="006014AB">
        <w:rPr>
          <w:rFonts w:ascii="Arial" w:hAnsi="Arial" w:cs="Arial"/>
          <w:szCs w:val="22"/>
        </w:rPr>
        <w:t>s</w:t>
      </w:r>
      <w:r w:rsidR="00C644EF" w:rsidRPr="00C644EF">
        <w:rPr>
          <w:rFonts w:ascii="Arial" w:hAnsi="Arial" w:cs="Arial"/>
          <w:szCs w:val="22"/>
        </w:rPr>
        <w:t>: Manhole</w:t>
      </w:r>
      <w:r w:rsidR="006014AB">
        <w:rPr>
          <w:rFonts w:ascii="Arial" w:hAnsi="Arial" w:cs="Arial"/>
          <w:szCs w:val="22"/>
        </w:rPr>
        <w:t>s</w:t>
      </w:r>
      <w:r w:rsidR="00C644EF" w:rsidRPr="00C644EF">
        <w:rPr>
          <w:rFonts w:ascii="Arial" w:hAnsi="Arial" w:cs="Arial"/>
          <w:szCs w:val="22"/>
        </w:rPr>
        <w:t>, a minimum of 24 inches in diameter, must be</w:t>
      </w:r>
      <w:r>
        <w:rPr>
          <w:rFonts w:ascii="Arial" w:hAnsi="Arial" w:cs="Arial"/>
          <w:szCs w:val="22"/>
        </w:rPr>
        <w:t xml:space="preserve"> </w:t>
      </w:r>
      <w:r w:rsidR="00C644EF" w:rsidRPr="00C644EF">
        <w:rPr>
          <w:rFonts w:ascii="Arial" w:hAnsi="Arial" w:cs="Arial"/>
          <w:szCs w:val="22"/>
        </w:rPr>
        <w:t>installed to</w:t>
      </w:r>
      <w:r>
        <w:rPr>
          <w:rFonts w:ascii="Arial" w:hAnsi="Arial" w:cs="Arial"/>
          <w:szCs w:val="22"/>
        </w:rPr>
        <w:t xml:space="preserve"> </w:t>
      </w:r>
      <w:r w:rsidR="00C644EF" w:rsidRPr="00C644EF">
        <w:rPr>
          <w:rFonts w:ascii="Arial" w:hAnsi="Arial" w:cs="Arial"/>
          <w:szCs w:val="22"/>
        </w:rPr>
        <w:t xml:space="preserve">provide access to the inlet of the </w:t>
      </w:r>
      <w:r w:rsidR="00ED3E53">
        <w:rPr>
          <w:rFonts w:ascii="Arial" w:hAnsi="Arial" w:cs="Arial"/>
          <w:szCs w:val="22"/>
        </w:rPr>
        <w:t>sewage treatment plant</w:t>
      </w:r>
      <w:r w:rsidR="00ED3E53" w:rsidRPr="00C644EF">
        <w:rPr>
          <w:rFonts w:ascii="Arial" w:hAnsi="Arial" w:cs="Arial"/>
          <w:szCs w:val="22"/>
        </w:rPr>
        <w:t xml:space="preserve"> </w:t>
      </w:r>
      <w:r w:rsidR="00C644EF" w:rsidRPr="00C644EF">
        <w:rPr>
          <w:rFonts w:ascii="Arial" w:hAnsi="Arial" w:cs="Arial"/>
          <w:szCs w:val="22"/>
        </w:rPr>
        <w:t>for pumping/maintenance purposes and to the outlet of the</w:t>
      </w:r>
      <w:r>
        <w:rPr>
          <w:rFonts w:ascii="Arial" w:hAnsi="Arial" w:cs="Arial"/>
          <w:szCs w:val="22"/>
        </w:rPr>
        <w:t xml:space="preserve"> </w:t>
      </w:r>
      <w:r w:rsidR="00ED3E53">
        <w:rPr>
          <w:rFonts w:ascii="Arial" w:hAnsi="Arial" w:cs="Arial"/>
          <w:szCs w:val="22"/>
        </w:rPr>
        <w:t>sewage treatment plant</w:t>
      </w:r>
      <w:r w:rsidR="00ED3E53" w:rsidRPr="00C644EF">
        <w:rPr>
          <w:rFonts w:ascii="Arial" w:hAnsi="Arial" w:cs="Arial"/>
          <w:szCs w:val="22"/>
        </w:rPr>
        <w:t xml:space="preserve"> </w:t>
      </w:r>
      <w:r w:rsidR="00C644EF" w:rsidRPr="00C644EF">
        <w:rPr>
          <w:rFonts w:ascii="Arial" w:hAnsi="Arial" w:cs="Arial"/>
          <w:szCs w:val="22"/>
        </w:rPr>
        <w:t>to access the effluent filter.</w:t>
      </w:r>
    </w:p>
    <w:p w14:paraId="4D2DD99E" w14:textId="029B212A" w:rsidR="00FC762F" w:rsidRDefault="00C644EF" w:rsidP="003259C8">
      <w:pPr>
        <w:ind w:left="1980" w:hanging="450"/>
        <w:rPr>
          <w:rFonts w:ascii="Arial" w:hAnsi="Arial" w:cs="Arial"/>
          <w:szCs w:val="22"/>
        </w:rPr>
      </w:pPr>
      <w:r w:rsidRPr="00C644EF">
        <w:rPr>
          <w:rFonts w:ascii="Arial" w:hAnsi="Arial" w:cs="Arial"/>
          <w:szCs w:val="22"/>
        </w:rPr>
        <w:lastRenderedPageBreak/>
        <w:t>1.</w:t>
      </w:r>
      <w:r w:rsidR="00987936">
        <w:rPr>
          <w:rFonts w:ascii="Arial" w:hAnsi="Arial" w:cs="Arial"/>
          <w:szCs w:val="22"/>
        </w:rPr>
        <w:tab/>
      </w:r>
      <w:r w:rsidR="00210761">
        <w:rPr>
          <w:rFonts w:ascii="Arial" w:hAnsi="Arial" w:cs="Arial"/>
          <w:szCs w:val="22"/>
        </w:rPr>
        <w:t>Manholes</w:t>
      </w:r>
      <w:r w:rsidRPr="00C644EF">
        <w:rPr>
          <w:rFonts w:ascii="Arial" w:hAnsi="Arial" w:cs="Arial"/>
          <w:szCs w:val="22"/>
        </w:rPr>
        <w:t xml:space="preserve"> shall </w:t>
      </w:r>
      <w:r w:rsidR="00927DA9">
        <w:rPr>
          <w:rFonts w:ascii="Arial" w:hAnsi="Arial" w:cs="Arial"/>
          <w:szCs w:val="22"/>
        </w:rPr>
        <w:t>have</w:t>
      </w:r>
      <w:r w:rsidRPr="00C644EF">
        <w:rPr>
          <w:rFonts w:ascii="Arial" w:hAnsi="Arial" w:cs="Arial"/>
          <w:szCs w:val="22"/>
        </w:rPr>
        <w:t xml:space="preserve"> approved </w:t>
      </w:r>
      <w:r w:rsidR="005A093B" w:rsidRPr="00C644EF">
        <w:rPr>
          <w:rFonts w:ascii="Arial" w:hAnsi="Arial" w:cs="Arial"/>
          <w:szCs w:val="22"/>
        </w:rPr>
        <w:t>watertight</w:t>
      </w:r>
      <w:r w:rsidRPr="00C644EF">
        <w:rPr>
          <w:rFonts w:ascii="Arial" w:hAnsi="Arial" w:cs="Arial"/>
          <w:szCs w:val="22"/>
        </w:rPr>
        <w:t xml:space="preserve"> seals to the tank</w:t>
      </w:r>
      <w:r w:rsidR="005A093B">
        <w:rPr>
          <w:rFonts w:ascii="Arial" w:hAnsi="Arial" w:cs="Arial"/>
          <w:szCs w:val="22"/>
        </w:rPr>
        <w:t>.</w:t>
      </w:r>
    </w:p>
    <w:p w14:paraId="2F13546B" w14:textId="77777777" w:rsidR="00987936" w:rsidRPr="00A102AE" w:rsidRDefault="00987936" w:rsidP="0035558A">
      <w:pPr>
        <w:ind w:left="360" w:hanging="360"/>
        <w:rPr>
          <w:rFonts w:ascii="Arial" w:hAnsi="Arial" w:cs="Arial"/>
          <w:szCs w:val="22"/>
        </w:rPr>
      </w:pPr>
    </w:p>
    <w:p w14:paraId="3ED3E6AE" w14:textId="7D722FB6" w:rsidR="00592E8C" w:rsidRDefault="00C26C32" w:rsidP="003259C8">
      <w:pPr>
        <w:ind w:left="1260" w:hanging="1260"/>
        <w:rPr>
          <w:rFonts w:ascii="Arial" w:hAnsi="Arial" w:cs="Arial"/>
          <w:szCs w:val="22"/>
        </w:rPr>
      </w:pPr>
      <w:r>
        <w:rPr>
          <w:rFonts w:ascii="Arial" w:hAnsi="Arial" w:cs="Arial"/>
          <w:szCs w:val="22"/>
        </w:rPr>
        <w:t>2.06</w:t>
      </w:r>
      <w:r>
        <w:rPr>
          <w:rFonts w:ascii="Arial" w:hAnsi="Arial" w:cs="Arial"/>
          <w:szCs w:val="22"/>
        </w:rPr>
        <w:tab/>
      </w:r>
      <w:r w:rsidRPr="00C26C32">
        <w:rPr>
          <w:rFonts w:ascii="Arial" w:hAnsi="Arial" w:cs="Arial"/>
          <w:szCs w:val="22"/>
        </w:rPr>
        <w:t>Paint: Paint used for all exposed PVC material shall be an epoxy or enamel UV protectant paint that</w:t>
      </w:r>
      <w:r>
        <w:rPr>
          <w:rFonts w:ascii="Arial" w:hAnsi="Arial" w:cs="Arial"/>
          <w:szCs w:val="22"/>
        </w:rPr>
        <w:t xml:space="preserve"> </w:t>
      </w:r>
      <w:r w:rsidRPr="00C26C32">
        <w:rPr>
          <w:rFonts w:ascii="Arial" w:hAnsi="Arial" w:cs="Arial"/>
          <w:szCs w:val="22"/>
        </w:rPr>
        <w:t>bonds well with PVC and is green in color.</w:t>
      </w:r>
    </w:p>
    <w:p w14:paraId="7463068C" w14:textId="77777777" w:rsidR="00C26C32" w:rsidRPr="00A102AE" w:rsidRDefault="00C26C32" w:rsidP="00C26C32">
      <w:pPr>
        <w:rPr>
          <w:rFonts w:ascii="Arial" w:hAnsi="Arial" w:cs="Arial"/>
          <w:szCs w:val="22"/>
        </w:rPr>
      </w:pPr>
    </w:p>
    <w:p w14:paraId="7D7FD0D4" w14:textId="77777777" w:rsidR="00F032FE" w:rsidRDefault="00F032FE" w:rsidP="00B813A1">
      <w:pPr>
        <w:tabs>
          <w:tab w:val="left" w:pos="576"/>
          <w:tab w:val="left" w:pos="1008"/>
          <w:tab w:val="left" w:pos="1440"/>
          <w:tab w:val="left" w:pos="1872"/>
          <w:tab w:val="left" w:pos="2304"/>
          <w:tab w:val="left" w:pos="2736"/>
        </w:tabs>
        <w:rPr>
          <w:rFonts w:ascii="Arial" w:hAnsi="Arial" w:cs="Arial"/>
          <w:szCs w:val="22"/>
        </w:rPr>
      </w:pPr>
    </w:p>
    <w:p w14:paraId="3312C321" w14:textId="77777777" w:rsidR="00F032FE" w:rsidRDefault="00F032FE" w:rsidP="00B813A1">
      <w:pPr>
        <w:tabs>
          <w:tab w:val="left" w:pos="576"/>
          <w:tab w:val="left" w:pos="1008"/>
          <w:tab w:val="left" w:pos="1440"/>
          <w:tab w:val="left" w:pos="1872"/>
          <w:tab w:val="left" w:pos="2304"/>
          <w:tab w:val="left" w:pos="2736"/>
        </w:tabs>
        <w:rPr>
          <w:rFonts w:ascii="Arial" w:hAnsi="Arial" w:cs="Arial"/>
          <w:szCs w:val="22"/>
        </w:rPr>
      </w:pPr>
    </w:p>
    <w:p w14:paraId="02B170A3" w14:textId="77777777" w:rsidR="00F032FE" w:rsidRDefault="00F032FE" w:rsidP="00B813A1">
      <w:pPr>
        <w:tabs>
          <w:tab w:val="left" w:pos="576"/>
          <w:tab w:val="left" w:pos="1008"/>
          <w:tab w:val="left" w:pos="1440"/>
          <w:tab w:val="left" w:pos="1872"/>
          <w:tab w:val="left" w:pos="2304"/>
          <w:tab w:val="left" w:pos="2736"/>
        </w:tabs>
        <w:rPr>
          <w:rFonts w:ascii="Arial" w:hAnsi="Arial" w:cs="Arial"/>
          <w:szCs w:val="22"/>
        </w:rPr>
      </w:pPr>
    </w:p>
    <w:p w14:paraId="24A78788" w14:textId="77777777" w:rsidR="00F032FE" w:rsidRDefault="00F032FE" w:rsidP="00B813A1">
      <w:pPr>
        <w:tabs>
          <w:tab w:val="left" w:pos="576"/>
          <w:tab w:val="left" w:pos="1008"/>
          <w:tab w:val="left" w:pos="1440"/>
          <w:tab w:val="left" w:pos="1872"/>
          <w:tab w:val="left" w:pos="2304"/>
          <w:tab w:val="left" w:pos="2736"/>
        </w:tabs>
        <w:rPr>
          <w:rFonts w:ascii="Arial" w:hAnsi="Arial" w:cs="Arial"/>
          <w:szCs w:val="22"/>
        </w:rPr>
      </w:pPr>
    </w:p>
    <w:p w14:paraId="62457308" w14:textId="6C3ABE68"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r w:rsidRPr="00A102AE">
        <w:rPr>
          <w:rFonts w:ascii="Arial" w:hAnsi="Arial" w:cs="Arial"/>
          <w:szCs w:val="22"/>
        </w:rPr>
        <w:t>PART 3</w:t>
      </w:r>
      <w:r w:rsidRPr="00A102AE">
        <w:rPr>
          <w:rFonts w:ascii="Arial" w:hAnsi="Arial" w:cs="Arial"/>
          <w:szCs w:val="22"/>
        </w:rPr>
        <w:tab/>
        <w:t>EXECUTION</w:t>
      </w:r>
    </w:p>
    <w:p w14:paraId="1D5AE13C"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427F80C8" w14:textId="2458FA5E" w:rsidR="00592E8C" w:rsidRPr="00723685" w:rsidRDefault="00592E8C" w:rsidP="00723685">
      <w:pPr>
        <w:pStyle w:val="ListParagraph"/>
        <w:numPr>
          <w:ilvl w:val="1"/>
          <w:numId w:val="22"/>
        </w:numPr>
        <w:tabs>
          <w:tab w:val="left" w:pos="576"/>
          <w:tab w:val="left" w:pos="1170"/>
          <w:tab w:val="left" w:pos="1440"/>
          <w:tab w:val="left" w:pos="1872"/>
          <w:tab w:val="left" w:pos="2304"/>
          <w:tab w:val="left" w:pos="2736"/>
        </w:tabs>
        <w:ind w:left="1530" w:hanging="1530"/>
        <w:rPr>
          <w:rFonts w:ascii="Arial" w:hAnsi="Arial" w:cs="Arial"/>
          <w:szCs w:val="22"/>
        </w:rPr>
      </w:pPr>
      <w:r w:rsidRPr="00723685">
        <w:rPr>
          <w:rFonts w:ascii="Arial" w:hAnsi="Arial" w:cs="Arial"/>
          <w:szCs w:val="22"/>
        </w:rPr>
        <w:t>INSTALLATION</w:t>
      </w:r>
    </w:p>
    <w:p w14:paraId="307C4529" w14:textId="77777777" w:rsidR="00592E8C" w:rsidRPr="00A102AE" w:rsidRDefault="00592E8C" w:rsidP="00B813A1">
      <w:pPr>
        <w:tabs>
          <w:tab w:val="left" w:pos="576"/>
          <w:tab w:val="left" w:pos="1008"/>
          <w:tab w:val="left" w:pos="1440"/>
          <w:tab w:val="left" w:pos="1872"/>
          <w:tab w:val="left" w:pos="2304"/>
          <w:tab w:val="left" w:pos="2736"/>
        </w:tabs>
        <w:rPr>
          <w:rFonts w:ascii="Arial" w:hAnsi="Arial" w:cs="Arial"/>
          <w:szCs w:val="22"/>
        </w:rPr>
      </w:pPr>
    </w:p>
    <w:p w14:paraId="018EBE68" w14:textId="14DADE8B" w:rsidR="008B22F4" w:rsidRPr="008B22F4" w:rsidRDefault="008B22F4" w:rsidP="00723685">
      <w:pPr>
        <w:ind w:left="1260" w:hanging="360"/>
        <w:rPr>
          <w:rFonts w:ascii="Arial" w:hAnsi="Arial" w:cs="Arial"/>
          <w:szCs w:val="22"/>
        </w:rPr>
      </w:pPr>
      <w:r w:rsidRPr="008B22F4">
        <w:rPr>
          <w:rFonts w:ascii="Arial" w:hAnsi="Arial" w:cs="Arial"/>
          <w:szCs w:val="22"/>
        </w:rPr>
        <w:t>Verify that dimensions and elevations are as indicated on the plans.</w:t>
      </w:r>
    </w:p>
    <w:p w14:paraId="569E19F4" w14:textId="46344718" w:rsidR="008B22F4" w:rsidRPr="008B22F4" w:rsidRDefault="008B22F4" w:rsidP="00723685">
      <w:pPr>
        <w:ind w:left="1620" w:hanging="270"/>
        <w:rPr>
          <w:rFonts w:ascii="Arial" w:hAnsi="Arial" w:cs="Arial"/>
          <w:szCs w:val="22"/>
        </w:rPr>
      </w:pPr>
      <w:r w:rsidRPr="008B22F4">
        <w:rPr>
          <w:rFonts w:ascii="Arial" w:hAnsi="Arial" w:cs="Arial"/>
          <w:szCs w:val="22"/>
        </w:rPr>
        <w:t>A. Sewer Service Line: Sewer service lines shall be furnished and installed by the Contractor from the</w:t>
      </w:r>
      <w:r w:rsidR="00CD74BB">
        <w:rPr>
          <w:rFonts w:ascii="Arial" w:hAnsi="Arial" w:cs="Arial"/>
          <w:szCs w:val="22"/>
        </w:rPr>
        <w:t xml:space="preserve"> </w:t>
      </w:r>
      <w:r w:rsidR="00ED3E53">
        <w:rPr>
          <w:rFonts w:ascii="Arial" w:hAnsi="Arial" w:cs="Arial"/>
          <w:szCs w:val="22"/>
        </w:rPr>
        <w:t>sewage treatment plant</w:t>
      </w:r>
      <w:r w:rsidRPr="008B22F4">
        <w:rPr>
          <w:rFonts w:ascii="Arial" w:hAnsi="Arial" w:cs="Arial"/>
          <w:szCs w:val="22"/>
        </w:rPr>
        <w:t xml:space="preserve"> to the point of connection as shown on the plans or as directed by the Owner or Owner’s</w:t>
      </w:r>
      <w:r w:rsidR="00CD74BB">
        <w:rPr>
          <w:rFonts w:ascii="Arial" w:hAnsi="Arial" w:cs="Arial"/>
          <w:szCs w:val="22"/>
        </w:rPr>
        <w:t xml:space="preserve"> </w:t>
      </w:r>
      <w:r w:rsidRPr="008B22F4">
        <w:rPr>
          <w:rFonts w:ascii="Arial" w:hAnsi="Arial" w:cs="Arial"/>
          <w:szCs w:val="22"/>
        </w:rPr>
        <w:t>Representative.</w:t>
      </w:r>
    </w:p>
    <w:p w14:paraId="0A569656" w14:textId="09A4C4C9" w:rsidR="008B22F4" w:rsidRPr="008B22F4" w:rsidRDefault="008B22F4" w:rsidP="00723685">
      <w:pPr>
        <w:ind w:left="2250" w:hanging="360"/>
        <w:rPr>
          <w:rFonts w:ascii="Arial" w:hAnsi="Arial" w:cs="Arial"/>
          <w:szCs w:val="22"/>
        </w:rPr>
      </w:pPr>
      <w:r w:rsidRPr="008B22F4">
        <w:rPr>
          <w:rFonts w:ascii="Arial" w:hAnsi="Arial" w:cs="Arial"/>
          <w:szCs w:val="22"/>
        </w:rPr>
        <w:t>1.</w:t>
      </w:r>
      <w:r w:rsidR="006047BB">
        <w:rPr>
          <w:rFonts w:ascii="Arial" w:hAnsi="Arial" w:cs="Arial"/>
          <w:szCs w:val="22"/>
        </w:rPr>
        <w:tab/>
      </w:r>
      <w:r w:rsidRPr="008B22F4">
        <w:rPr>
          <w:rFonts w:ascii="Arial" w:hAnsi="Arial" w:cs="Arial"/>
          <w:szCs w:val="22"/>
        </w:rPr>
        <w:t>Connection to Building:</w:t>
      </w:r>
    </w:p>
    <w:p w14:paraId="61C25ED8" w14:textId="48FD1B86" w:rsidR="008B22F4" w:rsidRPr="008B22F4" w:rsidRDefault="008B22F4" w:rsidP="00723685">
      <w:pPr>
        <w:ind w:left="2700" w:hanging="360"/>
        <w:rPr>
          <w:rFonts w:ascii="Arial" w:hAnsi="Arial" w:cs="Arial"/>
          <w:szCs w:val="22"/>
        </w:rPr>
      </w:pPr>
      <w:r w:rsidRPr="008B22F4">
        <w:rPr>
          <w:rFonts w:ascii="Arial" w:hAnsi="Arial" w:cs="Arial"/>
          <w:szCs w:val="22"/>
        </w:rPr>
        <w:t>a)</w:t>
      </w:r>
      <w:r w:rsidR="006047BB">
        <w:rPr>
          <w:rFonts w:ascii="Arial" w:hAnsi="Arial" w:cs="Arial"/>
          <w:szCs w:val="22"/>
        </w:rPr>
        <w:tab/>
      </w:r>
      <w:r w:rsidRPr="008B22F4">
        <w:rPr>
          <w:rFonts w:ascii="Arial" w:hAnsi="Arial" w:cs="Arial"/>
          <w:szCs w:val="22"/>
        </w:rPr>
        <w:t>Sewer service lines shall be connected to the building stub out sewer drain with approved</w:t>
      </w:r>
      <w:r w:rsidR="00407B40">
        <w:rPr>
          <w:rFonts w:ascii="Arial" w:hAnsi="Arial" w:cs="Arial"/>
          <w:szCs w:val="22"/>
        </w:rPr>
        <w:t xml:space="preserve"> </w:t>
      </w:r>
      <w:r w:rsidRPr="008B22F4">
        <w:rPr>
          <w:rFonts w:ascii="Arial" w:hAnsi="Arial" w:cs="Arial"/>
          <w:szCs w:val="22"/>
        </w:rPr>
        <w:t>fittings or rigid couplers which shall be installed in accordance with the manufacturer’s</w:t>
      </w:r>
      <w:r w:rsidR="00407B40">
        <w:rPr>
          <w:rFonts w:ascii="Arial" w:hAnsi="Arial" w:cs="Arial"/>
          <w:szCs w:val="22"/>
        </w:rPr>
        <w:t xml:space="preserve"> </w:t>
      </w:r>
      <w:r w:rsidRPr="008B22F4">
        <w:rPr>
          <w:rFonts w:ascii="Arial" w:hAnsi="Arial" w:cs="Arial"/>
          <w:szCs w:val="22"/>
        </w:rPr>
        <w:t>recommendation.</w:t>
      </w:r>
    </w:p>
    <w:p w14:paraId="177E0458" w14:textId="291F1836" w:rsidR="008B22F4" w:rsidRPr="008B22F4" w:rsidRDefault="008B22F4" w:rsidP="00723685">
      <w:pPr>
        <w:ind w:left="2700" w:hanging="360"/>
        <w:rPr>
          <w:rFonts w:ascii="Arial" w:hAnsi="Arial" w:cs="Arial"/>
          <w:szCs w:val="22"/>
        </w:rPr>
      </w:pPr>
      <w:r w:rsidRPr="008B22F4">
        <w:rPr>
          <w:rFonts w:ascii="Arial" w:hAnsi="Arial" w:cs="Arial"/>
          <w:szCs w:val="22"/>
        </w:rPr>
        <w:t>b)</w:t>
      </w:r>
      <w:r w:rsidR="00C90D9F">
        <w:rPr>
          <w:rFonts w:ascii="Arial" w:hAnsi="Arial" w:cs="Arial"/>
          <w:szCs w:val="22"/>
        </w:rPr>
        <w:tab/>
      </w:r>
      <w:r w:rsidRPr="008B22F4">
        <w:rPr>
          <w:rFonts w:ascii="Arial" w:hAnsi="Arial" w:cs="Arial"/>
          <w:szCs w:val="22"/>
        </w:rPr>
        <w:t>If clamps/bands are required on the couplers, they shall be at a minimum 300 series stainless</w:t>
      </w:r>
      <w:r w:rsidR="00407B40">
        <w:rPr>
          <w:rFonts w:ascii="Arial" w:hAnsi="Arial" w:cs="Arial"/>
          <w:szCs w:val="22"/>
        </w:rPr>
        <w:t xml:space="preserve"> </w:t>
      </w:r>
      <w:r w:rsidRPr="008B22F4">
        <w:rPr>
          <w:rFonts w:ascii="Arial" w:hAnsi="Arial" w:cs="Arial"/>
          <w:szCs w:val="22"/>
        </w:rPr>
        <w:t>steel.</w:t>
      </w:r>
    </w:p>
    <w:p w14:paraId="428F7CEA" w14:textId="650FC2AE" w:rsidR="008B22F4" w:rsidRPr="008B22F4" w:rsidRDefault="008B22F4" w:rsidP="00723685">
      <w:pPr>
        <w:ind w:left="2700" w:hanging="360"/>
        <w:rPr>
          <w:rFonts w:ascii="Arial" w:hAnsi="Arial" w:cs="Arial"/>
          <w:szCs w:val="22"/>
        </w:rPr>
      </w:pPr>
      <w:r w:rsidRPr="008B22F4">
        <w:rPr>
          <w:rFonts w:ascii="Arial" w:hAnsi="Arial" w:cs="Arial"/>
          <w:szCs w:val="22"/>
        </w:rPr>
        <w:t>c)</w:t>
      </w:r>
      <w:r w:rsidR="00C90D9F">
        <w:rPr>
          <w:rFonts w:ascii="Arial" w:hAnsi="Arial" w:cs="Arial"/>
          <w:szCs w:val="22"/>
        </w:rPr>
        <w:tab/>
      </w:r>
      <w:r w:rsidRPr="008B22F4">
        <w:rPr>
          <w:rFonts w:ascii="Arial" w:hAnsi="Arial" w:cs="Arial"/>
          <w:szCs w:val="22"/>
        </w:rPr>
        <w:t xml:space="preserve">For connecting beneath the </w:t>
      </w:r>
      <w:r w:rsidR="00C90D9F">
        <w:rPr>
          <w:rFonts w:ascii="Arial" w:hAnsi="Arial" w:cs="Arial"/>
          <w:szCs w:val="22"/>
        </w:rPr>
        <w:t>station</w:t>
      </w:r>
      <w:r w:rsidRPr="008B22F4">
        <w:rPr>
          <w:rFonts w:ascii="Arial" w:hAnsi="Arial" w:cs="Arial"/>
          <w:szCs w:val="22"/>
        </w:rPr>
        <w:t>, place pipe hangers at a maximum distance of four (4) feet</w:t>
      </w:r>
      <w:r w:rsidR="00407B40">
        <w:rPr>
          <w:rFonts w:ascii="Arial" w:hAnsi="Arial" w:cs="Arial"/>
          <w:szCs w:val="22"/>
        </w:rPr>
        <w:t xml:space="preserve"> </w:t>
      </w:r>
      <w:r w:rsidRPr="008B22F4">
        <w:rPr>
          <w:rFonts w:ascii="Arial" w:hAnsi="Arial" w:cs="Arial"/>
          <w:szCs w:val="22"/>
        </w:rPr>
        <w:t>apart for horizontal PVC pipe.</w:t>
      </w:r>
    </w:p>
    <w:p w14:paraId="4BBF88F0" w14:textId="4CDEED3C" w:rsidR="008B22F4" w:rsidRPr="008B22F4" w:rsidRDefault="008B22F4" w:rsidP="00723685">
      <w:pPr>
        <w:ind w:left="2700" w:hanging="360"/>
        <w:rPr>
          <w:rFonts w:ascii="Arial" w:hAnsi="Arial" w:cs="Arial"/>
          <w:szCs w:val="22"/>
        </w:rPr>
      </w:pPr>
      <w:r w:rsidRPr="008B22F4">
        <w:rPr>
          <w:rFonts w:ascii="Arial" w:hAnsi="Arial" w:cs="Arial"/>
          <w:szCs w:val="22"/>
        </w:rPr>
        <w:t>d)</w:t>
      </w:r>
      <w:r w:rsidR="00C90D9F">
        <w:rPr>
          <w:rFonts w:ascii="Arial" w:hAnsi="Arial" w:cs="Arial"/>
          <w:szCs w:val="22"/>
        </w:rPr>
        <w:tab/>
      </w:r>
      <w:r w:rsidRPr="008B22F4">
        <w:rPr>
          <w:rFonts w:ascii="Arial" w:hAnsi="Arial" w:cs="Arial"/>
          <w:szCs w:val="22"/>
        </w:rPr>
        <w:t>Minimum cover over solid sewer pipe shall be 12 inches or as approved and shown on the</w:t>
      </w:r>
      <w:r w:rsidR="00C90D9F">
        <w:rPr>
          <w:rFonts w:ascii="Arial" w:hAnsi="Arial" w:cs="Arial"/>
          <w:szCs w:val="22"/>
        </w:rPr>
        <w:t xml:space="preserve"> </w:t>
      </w:r>
      <w:r w:rsidRPr="008B22F4">
        <w:rPr>
          <w:rFonts w:ascii="Arial" w:hAnsi="Arial" w:cs="Arial"/>
          <w:szCs w:val="22"/>
        </w:rPr>
        <w:t>plans.</w:t>
      </w:r>
    </w:p>
    <w:p w14:paraId="0DF53788" w14:textId="742A616F" w:rsidR="008B22F4" w:rsidRPr="008B22F4" w:rsidRDefault="008B22F4" w:rsidP="00723685">
      <w:pPr>
        <w:tabs>
          <w:tab w:val="left" w:pos="450"/>
        </w:tabs>
        <w:ind w:left="2340" w:hanging="360"/>
        <w:rPr>
          <w:rFonts w:ascii="Arial" w:hAnsi="Arial" w:cs="Arial"/>
          <w:szCs w:val="22"/>
        </w:rPr>
      </w:pPr>
      <w:r w:rsidRPr="008B22F4">
        <w:rPr>
          <w:rFonts w:ascii="Arial" w:hAnsi="Arial" w:cs="Arial"/>
          <w:szCs w:val="22"/>
        </w:rPr>
        <w:t>2.</w:t>
      </w:r>
      <w:r w:rsidR="00C90D9F">
        <w:rPr>
          <w:rFonts w:ascii="Arial" w:hAnsi="Arial" w:cs="Arial"/>
          <w:szCs w:val="22"/>
        </w:rPr>
        <w:tab/>
      </w:r>
      <w:r w:rsidRPr="008B22F4">
        <w:rPr>
          <w:rFonts w:ascii="Arial" w:hAnsi="Arial" w:cs="Arial"/>
          <w:szCs w:val="22"/>
        </w:rPr>
        <w:t>Pipe Slope and Bends:</w:t>
      </w:r>
    </w:p>
    <w:p w14:paraId="6666BCEE" w14:textId="11AC668E" w:rsidR="00407B40" w:rsidRDefault="008B22F4" w:rsidP="00723685">
      <w:pPr>
        <w:ind w:left="2700" w:hanging="360"/>
        <w:rPr>
          <w:rFonts w:ascii="Arial" w:hAnsi="Arial" w:cs="Arial"/>
          <w:szCs w:val="22"/>
        </w:rPr>
      </w:pPr>
      <w:r w:rsidRPr="008B22F4">
        <w:rPr>
          <w:rFonts w:ascii="Arial" w:hAnsi="Arial" w:cs="Arial"/>
          <w:szCs w:val="22"/>
        </w:rPr>
        <w:t>a)</w:t>
      </w:r>
      <w:r w:rsidR="00C90D9F">
        <w:rPr>
          <w:rFonts w:ascii="Arial" w:hAnsi="Arial" w:cs="Arial"/>
          <w:szCs w:val="22"/>
        </w:rPr>
        <w:tab/>
      </w:r>
      <w:r w:rsidRPr="008B22F4">
        <w:rPr>
          <w:rFonts w:ascii="Arial" w:hAnsi="Arial" w:cs="Arial"/>
          <w:szCs w:val="22"/>
        </w:rPr>
        <w:t xml:space="preserve">All 4-inch PVC piping from the building stub out sewer drain to the </w:t>
      </w:r>
      <w:r w:rsidR="00ED3E53">
        <w:rPr>
          <w:rFonts w:ascii="Arial" w:hAnsi="Arial" w:cs="Arial"/>
          <w:szCs w:val="22"/>
        </w:rPr>
        <w:t>sewage treatment plant</w:t>
      </w:r>
      <w:r w:rsidRPr="008B22F4">
        <w:rPr>
          <w:rFonts w:ascii="Arial" w:hAnsi="Arial" w:cs="Arial"/>
          <w:szCs w:val="22"/>
        </w:rPr>
        <w:t xml:space="preserve"> shall be laid at a</w:t>
      </w:r>
      <w:r w:rsidR="00407B40">
        <w:rPr>
          <w:rFonts w:ascii="Arial" w:hAnsi="Arial" w:cs="Arial"/>
          <w:szCs w:val="22"/>
        </w:rPr>
        <w:t xml:space="preserve"> </w:t>
      </w:r>
      <w:r w:rsidRPr="008B22F4">
        <w:rPr>
          <w:rFonts w:ascii="Arial" w:hAnsi="Arial" w:cs="Arial"/>
          <w:szCs w:val="22"/>
        </w:rPr>
        <w:t>minimum grade of 2% or 1/4-inch per foot and maximum grade of 4% or1/2-inch per foot.</w:t>
      </w:r>
    </w:p>
    <w:p w14:paraId="7748DB08" w14:textId="3D77FF86" w:rsidR="008B22F4" w:rsidRDefault="008B22F4" w:rsidP="00723685">
      <w:pPr>
        <w:ind w:left="2700" w:hanging="360"/>
        <w:rPr>
          <w:rFonts w:ascii="Arial" w:hAnsi="Arial" w:cs="Arial"/>
          <w:szCs w:val="22"/>
        </w:rPr>
      </w:pPr>
      <w:r w:rsidRPr="008B22F4">
        <w:rPr>
          <w:rFonts w:ascii="Arial" w:hAnsi="Arial" w:cs="Arial"/>
          <w:szCs w:val="22"/>
        </w:rPr>
        <w:t>b)</w:t>
      </w:r>
      <w:r w:rsidR="00C90D9F">
        <w:rPr>
          <w:rFonts w:ascii="Arial" w:hAnsi="Arial" w:cs="Arial"/>
          <w:szCs w:val="22"/>
        </w:rPr>
        <w:tab/>
      </w:r>
      <w:r w:rsidRPr="008B22F4">
        <w:rPr>
          <w:rFonts w:ascii="Arial" w:hAnsi="Arial" w:cs="Arial"/>
          <w:szCs w:val="22"/>
        </w:rPr>
        <w:t xml:space="preserve">From the </w:t>
      </w:r>
      <w:r w:rsidR="00ED3E53">
        <w:rPr>
          <w:rFonts w:ascii="Arial" w:hAnsi="Arial" w:cs="Arial"/>
          <w:szCs w:val="22"/>
        </w:rPr>
        <w:t>sewage treatment plant</w:t>
      </w:r>
      <w:r w:rsidRPr="008B22F4">
        <w:rPr>
          <w:rFonts w:ascii="Arial" w:hAnsi="Arial" w:cs="Arial"/>
          <w:szCs w:val="22"/>
        </w:rPr>
        <w:t xml:space="preserve"> to the </w:t>
      </w:r>
      <w:r w:rsidR="00BF19E6">
        <w:rPr>
          <w:rFonts w:ascii="Arial" w:hAnsi="Arial" w:cs="Arial"/>
          <w:szCs w:val="22"/>
        </w:rPr>
        <w:t>discharge</w:t>
      </w:r>
      <w:r w:rsidR="00BA29D2">
        <w:rPr>
          <w:rFonts w:ascii="Arial" w:hAnsi="Arial" w:cs="Arial"/>
          <w:szCs w:val="22"/>
        </w:rPr>
        <w:t xml:space="preserve"> pipe</w:t>
      </w:r>
      <w:r w:rsidRPr="008B22F4">
        <w:rPr>
          <w:rFonts w:ascii="Arial" w:hAnsi="Arial" w:cs="Arial"/>
          <w:szCs w:val="22"/>
        </w:rPr>
        <w:t>, the four (4) inch PVC pipe shall be laid at a minimum</w:t>
      </w:r>
      <w:r w:rsidR="007662A2">
        <w:rPr>
          <w:rFonts w:ascii="Arial" w:hAnsi="Arial" w:cs="Arial"/>
          <w:szCs w:val="22"/>
        </w:rPr>
        <w:t xml:space="preserve"> </w:t>
      </w:r>
      <w:r w:rsidRPr="008B22F4">
        <w:rPr>
          <w:rFonts w:ascii="Arial" w:hAnsi="Arial" w:cs="Arial"/>
          <w:szCs w:val="22"/>
        </w:rPr>
        <w:t>grade of 1% or 1/8-inch per foot).</w:t>
      </w:r>
    </w:p>
    <w:p w14:paraId="7A703396" w14:textId="3086035E" w:rsidR="00ED3E53" w:rsidRPr="008B22F4" w:rsidRDefault="00ED3E53" w:rsidP="00723685">
      <w:pPr>
        <w:ind w:left="2700" w:hanging="360"/>
        <w:rPr>
          <w:rFonts w:ascii="Arial" w:hAnsi="Arial" w:cs="Arial"/>
          <w:szCs w:val="22"/>
        </w:rPr>
      </w:pPr>
      <w:r>
        <w:rPr>
          <w:rFonts w:ascii="Arial" w:hAnsi="Arial" w:cs="Arial"/>
          <w:szCs w:val="22"/>
        </w:rPr>
        <w:t>c)</w:t>
      </w:r>
      <w:r>
        <w:rPr>
          <w:rFonts w:ascii="Arial" w:hAnsi="Arial" w:cs="Arial"/>
          <w:szCs w:val="22"/>
        </w:rPr>
        <w:tab/>
        <w:t>Buried pipe shall have six (6) inches of crushed limestone bedding within a trench lined with filter fabric.</w:t>
      </w:r>
    </w:p>
    <w:p w14:paraId="19B0FC12" w14:textId="35C0394E" w:rsidR="008B22F4" w:rsidRPr="008B22F4" w:rsidRDefault="00ED3E53" w:rsidP="00723685">
      <w:pPr>
        <w:ind w:left="2700" w:hanging="360"/>
        <w:rPr>
          <w:rFonts w:ascii="Arial" w:hAnsi="Arial" w:cs="Arial"/>
          <w:szCs w:val="22"/>
        </w:rPr>
      </w:pPr>
      <w:r>
        <w:rPr>
          <w:rFonts w:ascii="Arial" w:hAnsi="Arial" w:cs="Arial"/>
          <w:szCs w:val="22"/>
        </w:rPr>
        <w:t>d</w:t>
      </w:r>
      <w:r w:rsidR="008B22F4" w:rsidRPr="008B22F4">
        <w:rPr>
          <w:rFonts w:ascii="Arial" w:hAnsi="Arial" w:cs="Arial"/>
          <w:szCs w:val="22"/>
        </w:rPr>
        <w:t>)</w:t>
      </w:r>
      <w:r w:rsidR="00BF19E6">
        <w:rPr>
          <w:rFonts w:ascii="Arial" w:hAnsi="Arial" w:cs="Arial"/>
          <w:szCs w:val="22"/>
        </w:rPr>
        <w:tab/>
      </w:r>
      <w:r w:rsidR="008B22F4" w:rsidRPr="008B22F4">
        <w:rPr>
          <w:rFonts w:ascii="Arial" w:hAnsi="Arial" w:cs="Arial"/>
          <w:szCs w:val="22"/>
        </w:rPr>
        <w:t>Any changes or deviations in line alignment shall be made with bends not exceeding an angle of</w:t>
      </w:r>
      <w:r w:rsidR="007662A2">
        <w:rPr>
          <w:rFonts w:ascii="Arial" w:hAnsi="Arial" w:cs="Arial"/>
          <w:szCs w:val="22"/>
        </w:rPr>
        <w:t xml:space="preserve"> </w:t>
      </w:r>
      <w:r w:rsidR="008B22F4" w:rsidRPr="008B22F4">
        <w:rPr>
          <w:rFonts w:ascii="Arial" w:hAnsi="Arial" w:cs="Arial"/>
          <w:szCs w:val="22"/>
        </w:rPr>
        <w:t>45 degrees and shall obtain approval from the Owner or Owner’s Representative prior to</w:t>
      </w:r>
      <w:r w:rsidR="007662A2">
        <w:rPr>
          <w:rFonts w:ascii="Arial" w:hAnsi="Arial" w:cs="Arial"/>
          <w:szCs w:val="22"/>
        </w:rPr>
        <w:t xml:space="preserve"> </w:t>
      </w:r>
      <w:r w:rsidR="008B22F4" w:rsidRPr="008B22F4">
        <w:rPr>
          <w:rFonts w:ascii="Arial" w:hAnsi="Arial" w:cs="Arial"/>
          <w:szCs w:val="22"/>
        </w:rPr>
        <w:t>making change.</w:t>
      </w:r>
    </w:p>
    <w:p w14:paraId="1238BBB9" w14:textId="1395BA13" w:rsidR="008B22F4" w:rsidRPr="008B22F4" w:rsidRDefault="00ED3E53" w:rsidP="00723685">
      <w:pPr>
        <w:ind w:left="2700" w:hanging="360"/>
        <w:rPr>
          <w:rFonts w:ascii="Arial" w:hAnsi="Arial" w:cs="Arial"/>
          <w:szCs w:val="22"/>
        </w:rPr>
      </w:pPr>
      <w:r>
        <w:rPr>
          <w:rFonts w:ascii="Arial" w:hAnsi="Arial" w:cs="Arial"/>
          <w:szCs w:val="22"/>
        </w:rPr>
        <w:t>e</w:t>
      </w:r>
      <w:r w:rsidR="008B22F4" w:rsidRPr="008B22F4">
        <w:rPr>
          <w:rFonts w:ascii="Arial" w:hAnsi="Arial" w:cs="Arial"/>
          <w:szCs w:val="22"/>
        </w:rPr>
        <w:t>)</w:t>
      </w:r>
      <w:r w:rsidR="00BF19E6">
        <w:rPr>
          <w:rFonts w:ascii="Arial" w:hAnsi="Arial" w:cs="Arial"/>
          <w:szCs w:val="22"/>
        </w:rPr>
        <w:tab/>
      </w:r>
      <w:r w:rsidR="008B22F4" w:rsidRPr="008B22F4">
        <w:rPr>
          <w:rFonts w:ascii="Arial" w:hAnsi="Arial" w:cs="Arial"/>
          <w:szCs w:val="22"/>
        </w:rPr>
        <w:t>Connections to existing building drains which result in a change of direction of the line by more</w:t>
      </w:r>
      <w:r w:rsidR="007662A2">
        <w:rPr>
          <w:rFonts w:ascii="Arial" w:hAnsi="Arial" w:cs="Arial"/>
          <w:szCs w:val="22"/>
        </w:rPr>
        <w:t xml:space="preserve"> </w:t>
      </w:r>
      <w:r w:rsidR="008B22F4" w:rsidRPr="008B22F4">
        <w:rPr>
          <w:rFonts w:ascii="Arial" w:hAnsi="Arial" w:cs="Arial"/>
          <w:szCs w:val="22"/>
        </w:rPr>
        <w:t xml:space="preserve">than 45 degrees requires the installation of a </w:t>
      </w:r>
      <w:r w:rsidR="00D0257C" w:rsidRPr="008B22F4">
        <w:rPr>
          <w:rFonts w:ascii="Arial" w:hAnsi="Arial" w:cs="Arial"/>
          <w:szCs w:val="22"/>
        </w:rPr>
        <w:t>two-way</w:t>
      </w:r>
      <w:r w:rsidR="008B22F4" w:rsidRPr="008B22F4">
        <w:rPr>
          <w:rFonts w:ascii="Arial" w:hAnsi="Arial" w:cs="Arial"/>
          <w:szCs w:val="22"/>
        </w:rPr>
        <w:t xml:space="preserve"> cleanout at that location.</w:t>
      </w:r>
    </w:p>
    <w:p w14:paraId="25866D98" w14:textId="6B9FC8C0" w:rsidR="008B22F4" w:rsidRPr="008B22F4" w:rsidRDefault="00ED3E53" w:rsidP="00723685">
      <w:pPr>
        <w:ind w:left="2700" w:hanging="360"/>
        <w:rPr>
          <w:rFonts w:ascii="Arial" w:hAnsi="Arial" w:cs="Arial"/>
          <w:szCs w:val="22"/>
        </w:rPr>
      </w:pPr>
      <w:r>
        <w:rPr>
          <w:rFonts w:ascii="Arial" w:hAnsi="Arial" w:cs="Arial"/>
          <w:szCs w:val="22"/>
        </w:rPr>
        <w:t>f</w:t>
      </w:r>
      <w:r w:rsidR="008B22F4" w:rsidRPr="008B22F4">
        <w:rPr>
          <w:rFonts w:ascii="Arial" w:hAnsi="Arial" w:cs="Arial"/>
          <w:szCs w:val="22"/>
        </w:rPr>
        <w:t>)</w:t>
      </w:r>
      <w:r w:rsidR="00565124">
        <w:rPr>
          <w:rFonts w:ascii="Arial" w:hAnsi="Arial" w:cs="Arial"/>
          <w:szCs w:val="22"/>
        </w:rPr>
        <w:tab/>
      </w:r>
      <w:r w:rsidR="008B22F4" w:rsidRPr="008B22F4">
        <w:rPr>
          <w:rFonts w:ascii="Arial" w:hAnsi="Arial" w:cs="Arial"/>
          <w:szCs w:val="22"/>
        </w:rPr>
        <w:t xml:space="preserve">There shall be no 90-degree bends in the pipe between the building and the </w:t>
      </w:r>
      <w:r>
        <w:rPr>
          <w:rFonts w:ascii="Arial" w:hAnsi="Arial" w:cs="Arial"/>
          <w:szCs w:val="22"/>
        </w:rPr>
        <w:t>sewage treatment plant</w:t>
      </w:r>
      <w:r w:rsidR="008B22F4" w:rsidRPr="008B22F4">
        <w:rPr>
          <w:rFonts w:ascii="Arial" w:hAnsi="Arial" w:cs="Arial"/>
          <w:szCs w:val="22"/>
        </w:rPr>
        <w:t>.</w:t>
      </w:r>
    </w:p>
    <w:p w14:paraId="31271B57" w14:textId="35F05F03" w:rsidR="008B22F4" w:rsidRPr="008B22F4" w:rsidRDefault="008B22F4" w:rsidP="00723685">
      <w:pPr>
        <w:ind w:left="2250" w:hanging="360"/>
        <w:rPr>
          <w:rFonts w:ascii="Arial" w:hAnsi="Arial" w:cs="Arial"/>
          <w:szCs w:val="22"/>
        </w:rPr>
      </w:pPr>
      <w:r w:rsidRPr="008B22F4">
        <w:rPr>
          <w:rFonts w:ascii="Arial" w:hAnsi="Arial" w:cs="Arial"/>
          <w:szCs w:val="22"/>
        </w:rPr>
        <w:t>3.</w:t>
      </w:r>
      <w:r w:rsidR="00565124">
        <w:rPr>
          <w:rFonts w:ascii="Arial" w:hAnsi="Arial" w:cs="Arial"/>
          <w:szCs w:val="22"/>
        </w:rPr>
        <w:tab/>
      </w:r>
      <w:r w:rsidRPr="008B22F4">
        <w:rPr>
          <w:rFonts w:ascii="Arial" w:hAnsi="Arial" w:cs="Arial"/>
          <w:szCs w:val="22"/>
        </w:rPr>
        <w:t>Pipe Installation Requirements:</w:t>
      </w:r>
    </w:p>
    <w:p w14:paraId="62E99E7A" w14:textId="142B0843" w:rsidR="008B22F4" w:rsidRPr="008B22F4" w:rsidRDefault="008B22F4" w:rsidP="00723685">
      <w:pPr>
        <w:ind w:left="2700" w:hanging="360"/>
        <w:rPr>
          <w:rFonts w:ascii="Arial" w:hAnsi="Arial" w:cs="Arial"/>
          <w:szCs w:val="22"/>
        </w:rPr>
      </w:pPr>
      <w:r w:rsidRPr="008B22F4">
        <w:rPr>
          <w:rFonts w:ascii="Arial" w:hAnsi="Arial" w:cs="Arial"/>
          <w:szCs w:val="22"/>
        </w:rPr>
        <w:t>a)</w:t>
      </w:r>
      <w:r w:rsidR="00565124">
        <w:rPr>
          <w:rFonts w:ascii="Arial" w:hAnsi="Arial" w:cs="Arial"/>
          <w:szCs w:val="22"/>
        </w:rPr>
        <w:tab/>
      </w:r>
      <w:r w:rsidRPr="008B22F4">
        <w:rPr>
          <w:rFonts w:ascii="Arial" w:hAnsi="Arial" w:cs="Arial"/>
          <w:szCs w:val="22"/>
        </w:rPr>
        <w:t xml:space="preserve">Installation of pipe, including joint lubrication and assembly, solvent welding, pipe </w:t>
      </w:r>
      <w:proofErr w:type="gramStart"/>
      <w:r w:rsidRPr="008B22F4">
        <w:rPr>
          <w:rFonts w:ascii="Arial" w:hAnsi="Arial" w:cs="Arial"/>
          <w:szCs w:val="22"/>
        </w:rPr>
        <w:t>bending</w:t>
      </w:r>
      <w:proofErr w:type="gramEnd"/>
      <w:r w:rsidRPr="008B22F4">
        <w:rPr>
          <w:rFonts w:ascii="Arial" w:hAnsi="Arial" w:cs="Arial"/>
          <w:szCs w:val="22"/>
        </w:rPr>
        <w:t xml:space="preserve"> and</w:t>
      </w:r>
      <w:r w:rsidR="00565124">
        <w:rPr>
          <w:rFonts w:ascii="Arial" w:hAnsi="Arial" w:cs="Arial"/>
          <w:szCs w:val="22"/>
        </w:rPr>
        <w:t xml:space="preserve"> </w:t>
      </w:r>
      <w:r w:rsidRPr="008B22F4">
        <w:rPr>
          <w:rFonts w:ascii="Arial" w:hAnsi="Arial" w:cs="Arial"/>
          <w:szCs w:val="22"/>
        </w:rPr>
        <w:t>joint deflection shall be in accordance with the manufacturer’s recommendations.</w:t>
      </w:r>
    </w:p>
    <w:p w14:paraId="0741133C" w14:textId="07FBCB7A" w:rsidR="00592E8C" w:rsidRDefault="008B22F4" w:rsidP="00723685">
      <w:pPr>
        <w:ind w:left="2700" w:hanging="360"/>
        <w:rPr>
          <w:rFonts w:ascii="Arial" w:hAnsi="Arial" w:cs="Arial"/>
          <w:szCs w:val="22"/>
        </w:rPr>
      </w:pPr>
      <w:r w:rsidRPr="008B22F4">
        <w:rPr>
          <w:rFonts w:ascii="Arial" w:hAnsi="Arial" w:cs="Arial"/>
          <w:szCs w:val="22"/>
        </w:rPr>
        <w:lastRenderedPageBreak/>
        <w:t>b)</w:t>
      </w:r>
      <w:r w:rsidR="00565124">
        <w:rPr>
          <w:rFonts w:ascii="Arial" w:hAnsi="Arial" w:cs="Arial"/>
          <w:szCs w:val="22"/>
        </w:rPr>
        <w:tab/>
      </w:r>
      <w:r w:rsidRPr="008B22F4">
        <w:rPr>
          <w:rFonts w:ascii="Arial" w:hAnsi="Arial" w:cs="Arial"/>
          <w:szCs w:val="22"/>
        </w:rPr>
        <w:t>Sewer service lines and connections must be constructed with maximum joint deflection not to</w:t>
      </w:r>
      <w:r w:rsidR="00565124">
        <w:rPr>
          <w:rFonts w:ascii="Arial" w:hAnsi="Arial" w:cs="Arial"/>
          <w:szCs w:val="22"/>
        </w:rPr>
        <w:t xml:space="preserve"> </w:t>
      </w:r>
      <w:r w:rsidRPr="008B22F4">
        <w:rPr>
          <w:rFonts w:ascii="Arial" w:hAnsi="Arial" w:cs="Arial"/>
          <w:szCs w:val="22"/>
        </w:rPr>
        <w:t>exceed the manufacturer’s recommendations and in no case shall exceed 1 inch per foot in any</w:t>
      </w:r>
      <w:r w:rsidR="00565124">
        <w:rPr>
          <w:rFonts w:ascii="Arial" w:hAnsi="Arial" w:cs="Arial"/>
          <w:szCs w:val="22"/>
        </w:rPr>
        <w:t xml:space="preserve"> </w:t>
      </w:r>
      <w:r w:rsidRPr="008B22F4">
        <w:rPr>
          <w:rFonts w:ascii="Arial" w:hAnsi="Arial" w:cs="Arial"/>
          <w:szCs w:val="22"/>
        </w:rPr>
        <w:t>joint. Larger changes in direction must be made by use of standard 1/16 or greater bends.</w:t>
      </w:r>
    </w:p>
    <w:p w14:paraId="0CF040E5" w14:textId="77777777" w:rsidR="00182417" w:rsidRDefault="00182417" w:rsidP="00182417">
      <w:pPr>
        <w:rPr>
          <w:rFonts w:ascii="Arial" w:hAnsi="Arial" w:cs="Arial"/>
          <w:szCs w:val="22"/>
        </w:rPr>
      </w:pPr>
    </w:p>
    <w:p w14:paraId="0621B3F9" w14:textId="27EE800E" w:rsidR="00CE485A" w:rsidRDefault="00182417" w:rsidP="00723685">
      <w:pPr>
        <w:ind w:left="1710" w:hanging="360"/>
        <w:rPr>
          <w:rFonts w:ascii="Arial" w:hAnsi="Arial" w:cs="Arial"/>
          <w:szCs w:val="22"/>
        </w:rPr>
      </w:pPr>
      <w:r>
        <w:rPr>
          <w:rFonts w:ascii="Arial" w:hAnsi="Arial" w:cs="Arial"/>
          <w:szCs w:val="22"/>
        </w:rPr>
        <w:t>B</w:t>
      </w:r>
      <w:r w:rsidR="00723685">
        <w:rPr>
          <w:rFonts w:ascii="Arial" w:hAnsi="Arial" w:cs="Arial"/>
          <w:szCs w:val="22"/>
        </w:rPr>
        <w:t>.</w:t>
      </w:r>
      <w:r>
        <w:rPr>
          <w:rFonts w:ascii="Arial" w:hAnsi="Arial" w:cs="Arial"/>
          <w:szCs w:val="22"/>
        </w:rPr>
        <w:tab/>
      </w:r>
      <w:r w:rsidR="00595B8F" w:rsidRPr="00182417">
        <w:rPr>
          <w:rFonts w:ascii="Arial" w:hAnsi="Arial" w:cs="Arial"/>
          <w:szCs w:val="22"/>
        </w:rPr>
        <w:t>Cleanouts: Sewer service line cleanouts shall be installed at the locations</w:t>
      </w:r>
      <w:r w:rsidR="00204E82">
        <w:rPr>
          <w:rFonts w:ascii="Arial" w:hAnsi="Arial" w:cs="Arial"/>
          <w:szCs w:val="22"/>
        </w:rPr>
        <w:t xml:space="preserve"> to </w:t>
      </w:r>
      <w:r w:rsidR="00204E82" w:rsidRPr="00204E82">
        <w:rPr>
          <w:rFonts w:ascii="Arial" w:hAnsi="Arial" w:cs="Arial"/>
          <w:szCs w:val="22"/>
        </w:rPr>
        <w:t>allow for rodding/snaking the sewer line both towards the building and towards</w:t>
      </w:r>
      <w:r w:rsidR="00ED3E53">
        <w:rPr>
          <w:rFonts w:ascii="Arial" w:hAnsi="Arial" w:cs="Arial"/>
          <w:szCs w:val="22"/>
        </w:rPr>
        <w:t xml:space="preserve"> </w:t>
      </w:r>
      <w:r w:rsidR="00204E82" w:rsidRPr="00204E82">
        <w:rPr>
          <w:rFonts w:ascii="Arial" w:hAnsi="Arial" w:cs="Arial"/>
          <w:szCs w:val="22"/>
        </w:rPr>
        <w:t xml:space="preserve">the </w:t>
      </w:r>
      <w:r w:rsidR="00ED3E53">
        <w:rPr>
          <w:rFonts w:ascii="Arial" w:hAnsi="Arial" w:cs="Arial"/>
          <w:szCs w:val="22"/>
        </w:rPr>
        <w:t>sewage treatment plant</w:t>
      </w:r>
      <w:r w:rsidR="00204E82" w:rsidRPr="00204E82">
        <w:rPr>
          <w:rFonts w:ascii="Arial" w:hAnsi="Arial" w:cs="Arial"/>
          <w:szCs w:val="22"/>
        </w:rPr>
        <w:t>.</w:t>
      </w:r>
    </w:p>
    <w:p w14:paraId="249E84B3" w14:textId="77777777" w:rsidR="00CE485A" w:rsidRDefault="00CE485A" w:rsidP="00CE485A">
      <w:pPr>
        <w:rPr>
          <w:rFonts w:ascii="Arial" w:hAnsi="Arial" w:cs="Arial"/>
          <w:szCs w:val="22"/>
        </w:rPr>
      </w:pPr>
    </w:p>
    <w:p w14:paraId="559F95CB" w14:textId="20BE3B2E" w:rsidR="00F251DC" w:rsidRPr="00F251DC" w:rsidRDefault="00CE485A" w:rsidP="00723685">
      <w:pPr>
        <w:ind w:left="1710" w:hanging="360"/>
        <w:rPr>
          <w:rFonts w:ascii="Arial" w:hAnsi="Arial" w:cs="Arial"/>
          <w:szCs w:val="22"/>
        </w:rPr>
      </w:pPr>
      <w:r>
        <w:rPr>
          <w:rFonts w:ascii="Arial" w:hAnsi="Arial" w:cs="Arial"/>
          <w:szCs w:val="22"/>
        </w:rPr>
        <w:t>C.</w:t>
      </w:r>
      <w:r>
        <w:rPr>
          <w:rFonts w:ascii="Arial" w:hAnsi="Arial" w:cs="Arial"/>
          <w:szCs w:val="22"/>
        </w:rPr>
        <w:tab/>
      </w:r>
      <w:r w:rsidR="00ED3E53">
        <w:rPr>
          <w:rFonts w:ascii="Arial" w:hAnsi="Arial" w:cs="Arial"/>
          <w:szCs w:val="22"/>
        </w:rPr>
        <w:t>Sewage treatment plant</w:t>
      </w:r>
      <w:r w:rsidR="00F251DC" w:rsidRPr="00CE485A">
        <w:rPr>
          <w:rFonts w:ascii="Arial" w:hAnsi="Arial" w:cs="Arial"/>
          <w:szCs w:val="22"/>
        </w:rPr>
        <w:t xml:space="preserve">: The </w:t>
      </w:r>
      <w:r w:rsidR="00ED3E53">
        <w:rPr>
          <w:rFonts w:ascii="Arial" w:hAnsi="Arial" w:cs="Arial"/>
          <w:szCs w:val="22"/>
        </w:rPr>
        <w:t>sewage treatment plant</w:t>
      </w:r>
      <w:r w:rsidR="00F251DC" w:rsidRPr="00CE485A">
        <w:rPr>
          <w:rFonts w:ascii="Arial" w:hAnsi="Arial" w:cs="Arial"/>
          <w:szCs w:val="22"/>
        </w:rPr>
        <w:t xml:space="preserve"> shall be installed at the location</w:t>
      </w:r>
      <w:r w:rsidR="008D5F4F">
        <w:rPr>
          <w:rFonts w:ascii="Arial" w:hAnsi="Arial" w:cs="Arial"/>
          <w:szCs w:val="22"/>
        </w:rPr>
        <w:t xml:space="preserve"> in the</w:t>
      </w:r>
      <w:r w:rsidR="00F251DC" w:rsidRPr="00F251DC">
        <w:rPr>
          <w:rFonts w:ascii="Arial" w:hAnsi="Arial" w:cs="Arial"/>
          <w:szCs w:val="22"/>
        </w:rPr>
        <w:t xml:space="preserve"> </w:t>
      </w:r>
      <w:r w:rsidR="008D5F4F">
        <w:rPr>
          <w:rFonts w:ascii="Arial" w:hAnsi="Arial" w:cs="Arial"/>
          <w:szCs w:val="22"/>
        </w:rPr>
        <w:t>D</w:t>
      </w:r>
      <w:r w:rsidR="00F251DC" w:rsidRPr="00F251DC">
        <w:rPr>
          <w:rFonts w:ascii="Arial" w:hAnsi="Arial" w:cs="Arial"/>
          <w:szCs w:val="22"/>
        </w:rPr>
        <w:t>rawings. Install tank in accordance with the manufacturer’s recommendations.</w:t>
      </w:r>
    </w:p>
    <w:p w14:paraId="66426130" w14:textId="6AF5AD26" w:rsidR="00F251DC" w:rsidRPr="00F251DC" w:rsidRDefault="00F251DC" w:rsidP="00723685">
      <w:pPr>
        <w:ind w:left="2250" w:hanging="360"/>
        <w:rPr>
          <w:rFonts w:ascii="Arial" w:hAnsi="Arial" w:cs="Arial"/>
          <w:szCs w:val="22"/>
        </w:rPr>
      </w:pPr>
      <w:r w:rsidRPr="00F251DC">
        <w:rPr>
          <w:rFonts w:ascii="Arial" w:hAnsi="Arial" w:cs="Arial"/>
          <w:szCs w:val="22"/>
        </w:rPr>
        <w:t>1.</w:t>
      </w:r>
      <w:r w:rsidR="00673221">
        <w:rPr>
          <w:rFonts w:ascii="Arial" w:hAnsi="Arial" w:cs="Arial"/>
          <w:szCs w:val="22"/>
        </w:rPr>
        <w:tab/>
      </w:r>
      <w:r w:rsidRPr="00F251DC">
        <w:rPr>
          <w:rFonts w:ascii="Arial" w:hAnsi="Arial" w:cs="Arial"/>
          <w:szCs w:val="22"/>
        </w:rPr>
        <w:t>Setting Tank:</w:t>
      </w:r>
    </w:p>
    <w:p w14:paraId="1B97637A" w14:textId="6435C144" w:rsidR="00F251DC" w:rsidRPr="00F251DC" w:rsidRDefault="00F251DC" w:rsidP="00723685">
      <w:pPr>
        <w:ind w:left="2700" w:hanging="360"/>
        <w:rPr>
          <w:rFonts w:ascii="Arial" w:hAnsi="Arial" w:cs="Arial"/>
          <w:szCs w:val="22"/>
        </w:rPr>
      </w:pPr>
      <w:r w:rsidRPr="00F251DC">
        <w:rPr>
          <w:rFonts w:ascii="Arial" w:hAnsi="Arial" w:cs="Arial"/>
          <w:szCs w:val="22"/>
        </w:rPr>
        <w:t>a)</w:t>
      </w:r>
      <w:r w:rsidR="00673221">
        <w:rPr>
          <w:rFonts w:ascii="Arial" w:hAnsi="Arial" w:cs="Arial"/>
          <w:szCs w:val="22"/>
        </w:rPr>
        <w:tab/>
      </w:r>
      <w:r w:rsidR="006332BB" w:rsidRPr="006332BB">
        <w:rPr>
          <w:rFonts w:ascii="Arial" w:hAnsi="Arial" w:cs="Arial"/>
          <w:szCs w:val="22"/>
        </w:rPr>
        <w:t xml:space="preserve">Prepare an excavation site by digging a hole at least one (1) foot larger than the treatment plant and a depth </w:t>
      </w:r>
      <w:r w:rsidR="00AB5BDD" w:rsidRPr="00F251DC">
        <w:rPr>
          <w:rFonts w:ascii="Arial" w:hAnsi="Arial" w:cs="Arial"/>
          <w:szCs w:val="22"/>
        </w:rPr>
        <w:t>to provide proper bedding</w:t>
      </w:r>
      <w:r w:rsidR="00AB5BDD" w:rsidRPr="006332BB">
        <w:rPr>
          <w:rFonts w:ascii="Arial" w:hAnsi="Arial" w:cs="Arial"/>
          <w:szCs w:val="22"/>
        </w:rPr>
        <w:t xml:space="preserve"> </w:t>
      </w:r>
      <w:r w:rsidR="00AB5BDD">
        <w:rPr>
          <w:rFonts w:ascii="Arial" w:hAnsi="Arial" w:cs="Arial"/>
          <w:szCs w:val="22"/>
        </w:rPr>
        <w:t xml:space="preserve">and </w:t>
      </w:r>
      <w:r w:rsidR="006332BB" w:rsidRPr="006332BB">
        <w:rPr>
          <w:rFonts w:ascii="Arial" w:hAnsi="Arial" w:cs="Arial"/>
          <w:szCs w:val="22"/>
        </w:rPr>
        <w:t xml:space="preserve">that will allow for sufficient coverage leaving approximately three (3) inches of the inspection port to extend above normal ground level. The depth of the plant will be controlled by the depth of the building, sewer outlet line plus the amount of proper fall required from the building outlet sewer line to the inlet invert of the plant. The prepared excavation should have a solid, level bottom that will eliminate plant settling. </w:t>
      </w:r>
    </w:p>
    <w:p w14:paraId="3F5C449C" w14:textId="45980B59" w:rsidR="00F251DC" w:rsidRPr="00F251DC" w:rsidRDefault="0097792B" w:rsidP="00723685">
      <w:pPr>
        <w:ind w:left="2700" w:hanging="360"/>
        <w:rPr>
          <w:rFonts w:ascii="Arial" w:hAnsi="Arial" w:cs="Arial"/>
          <w:szCs w:val="22"/>
        </w:rPr>
      </w:pPr>
      <w:r>
        <w:rPr>
          <w:rFonts w:ascii="Arial" w:hAnsi="Arial" w:cs="Arial"/>
          <w:szCs w:val="22"/>
        </w:rPr>
        <w:t>b</w:t>
      </w:r>
      <w:r w:rsidR="00F251DC" w:rsidRPr="00F251DC">
        <w:rPr>
          <w:rFonts w:ascii="Arial" w:hAnsi="Arial" w:cs="Arial"/>
          <w:szCs w:val="22"/>
        </w:rPr>
        <w:t>)</w:t>
      </w:r>
      <w:r w:rsidR="00673221">
        <w:rPr>
          <w:rFonts w:ascii="Arial" w:hAnsi="Arial" w:cs="Arial"/>
          <w:szCs w:val="22"/>
        </w:rPr>
        <w:tab/>
      </w:r>
      <w:r w:rsidR="00F251DC" w:rsidRPr="00F251DC">
        <w:rPr>
          <w:rFonts w:ascii="Arial" w:hAnsi="Arial" w:cs="Arial"/>
          <w:szCs w:val="22"/>
        </w:rPr>
        <w:t>The Contractor shall set the tank on a 6-inch thick, minimum, bed of sand or gravel to facilitate</w:t>
      </w:r>
      <w:r w:rsidR="00FC7785">
        <w:rPr>
          <w:rFonts w:ascii="Arial" w:hAnsi="Arial" w:cs="Arial"/>
          <w:szCs w:val="22"/>
        </w:rPr>
        <w:t xml:space="preserve"> </w:t>
      </w:r>
      <w:r w:rsidR="00F251DC" w:rsidRPr="00F251DC">
        <w:rPr>
          <w:rFonts w:ascii="Arial" w:hAnsi="Arial" w:cs="Arial"/>
          <w:szCs w:val="22"/>
        </w:rPr>
        <w:t>leveling the tank. The base bedding shall be compacted to 95% Modified Proctor Density.</w:t>
      </w:r>
    </w:p>
    <w:p w14:paraId="51C0E1C6" w14:textId="6E2E3410" w:rsidR="00F251DC" w:rsidRPr="00F251DC" w:rsidRDefault="0097792B" w:rsidP="00723685">
      <w:pPr>
        <w:ind w:left="2700" w:hanging="360"/>
        <w:rPr>
          <w:rFonts w:ascii="Arial" w:hAnsi="Arial" w:cs="Arial"/>
          <w:szCs w:val="22"/>
        </w:rPr>
      </w:pPr>
      <w:r>
        <w:rPr>
          <w:rFonts w:ascii="Arial" w:hAnsi="Arial" w:cs="Arial"/>
          <w:szCs w:val="22"/>
        </w:rPr>
        <w:t>c</w:t>
      </w:r>
      <w:r w:rsidR="00F251DC" w:rsidRPr="00F251DC">
        <w:rPr>
          <w:rFonts w:ascii="Arial" w:hAnsi="Arial" w:cs="Arial"/>
          <w:szCs w:val="22"/>
        </w:rPr>
        <w:t>)</w:t>
      </w:r>
      <w:r w:rsidR="00FC7785">
        <w:rPr>
          <w:rFonts w:ascii="Arial" w:hAnsi="Arial" w:cs="Arial"/>
          <w:szCs w:val="22"/>
        </w:rPr>
        <w:tab/>
      </w:r>
      <w:r w:rsidR="00F251DC" w:rsidRPr="00F251DC">
        <w:rPr>
          <w:rFonts w:ascii="Arial" w:hAnsi="Arial" w:cs="Arial"/>
          <w:szCs w:val="22"/>
        </w:rPr>
        <w:t>The base bedding shall present a smooth, uniform and level surface.</w:t>
      </w:r>
    </w:p>
    <w:p w14:paraId="3E613751" w14:textId="2032B2B5" w:rsidR="00F251DC" w:rsidRPr="00F251DC" w:rsidRDefault="0097792B" w:rsidP="00723685">
      <w:pPr>
        <w:ind w:left="2700" w:hanging="360"/>
        <w:rPr>
          <w:rFonts w:ascii="Arial" w:hAnsi="Arial" w:cs="Arial"/>
          <w:szCs w:val="22"/>
        </w:rPr>
      </w:pPr>
      <w:r>
        <w:rPr>
          <w:rFonts w:ascii="Arial" w:hAnsi="Arial" w:cs="Arial"/>
          <w:szCs w:val="22"/>
        </w:rPr>
        <w:t>d</w:t>
      </w:r>
      <w:r w:rsidR="00F251DC" w:rsidRPr="00F251DC">
        <w:rPr>
          <w:rFonts w:ascii="Arial" w:hAnsi="Arial" w:cs="Arial"/>
          <w:szCs w:val="22"/>
        </w:rPr>
        <w:t>)</w:t>
      </w:r>
      <w:r w:rsidR="00FC7785">
        <w:rPr>
          <w:rFonts w:ascii="Arial" w:hAnsi="Arial" w:cs="Arial"/>
          <w:szCs w:val="22"/>
        </w:rPr>
        <w:tab/>
      </w:r>
      <w:r w:rsidR="00F251DC" w:rsidRPr="00F251DC">
        <w:rPr>
          <w:rFonts w:ascii="Arial" w:hAnsi="Arial" w:cs="Arial"/>
          <w:szCs w:val="22"/>
        </w:rPr>
        <w:t>Seal the tank inlet and outlet with temporary plugs until connections are made to the inlet and</w:t>
      </w:r>
      <w:r w:rsidR="00FC7785">
        <w:rPr>
          <w:rFonts w:ascii="Arial" w:hAnsi="Arial" w:cs="Arial"/>
          <w:szCs w:val="22"/>
        </w:rPr>
        <w:t xml:space="preserve"> </w:t>
      </w:r>
      <w:r w:rsidR="00F251DC" w:rsidRPr="00F251DC">
        <w:rPr>
          <w:rFonts w:ascii="Arial" w:hAnsi="Arial" w:cs="Arial"/>
          <w:szCs w:val="22"/>
        </w:rPr>
        <w:t>outlet lines.</w:t>
      </w:r>
    </w:p>
    <w:p w14:paraId="3293F9C4" w14:textId="2C02DEF1" w:rsidR="00F251DC" w:rsidRPr="00F251DC" w:rsidRDefault="00F251DC" w:rsidP="00723685">
      <w:pPr>
        <w:tabs>
          <w:tab w:val="left" w:pos="810"/>
        </w:tabs>
        <w:ind w:left="2250" w:hanging="360"/>
        <w:rPr>
          <w:rFonts w:ascii="Arial" w:hAnsi="Arial" w:cs="Arial"/>
          <w:szCs w:val="22"/>
        </w:rPr>
      </w:pPr>
      <w:r w:rsidRPr="00F251DC">
        <w:rPr>
          <w:rFonts w:ascii="Arial" w:hAnsi="Arial" w:cs="Arial"/>
          <w:szCs w:val="22"/>
        </w:rPr>
        <w:t>2.</w:t>
      </w:r>
      <w:r w:rsidR="00FD3270">
        <w:rPr>
          <w:rFonts w:ascii="Arial" w:hAnsi="Arial" w:cs="Arial"/>
          <w:szCs w:val="22"/>
        </w:rPr>
        <w:tab/>
      </w:r>
      <w:r w:rsidRPr="00F251DC">
        <w:rPr>
          <w:rFonts w:ascii="Arial" w:hAnsi="Arial" w:cs="Arial"/>
          <w:szCs w:val="22"/>
        </w:rPr>
        <w:t>Sealed Joints:</w:t>
      </w:r>
    </w:p>
    <w:p w14:paraId="7688F413" w14:textId="0F52DB4D" w:rsidR="00F251DC" w:rsidRPr="00F251DC" w:rsidRDefault="00F251DC" w:rsidP="00723685">
      <w:pPr>
        <w:ind w:left="2700" w:hanging="360"/>
        <w:rPr>
          <w:rFonts w:ascii="Arial" w:hAnsi="Arial" w:cs="Arial"/>
          <w:szCs w:val="22"/>
        </w:rPr>
      </w:pPr>
      <w:r w:rsidRPr="00F251DC">
        <w:rPr>
          <w:rFonts w:ascii="Arial" w:hAnsi="Arial" w:cs="Arial"/>
          <w:szCs w:val="22"/>
        </w:rPr>
        <w:t>a)</w:t>
      </w:r>
      <w:r w:rsidR="00FD3270">
        <w:rPr>
          <w:rFonts w:ascii="Arial" w:hAnsi="Arial" w:cs="Arial"/>
          <w:szCs w:val="22"/>
        </w:rPr>
        <w:tab/>
      </w:r>
      <w:r w:rsidRPr="00F251DC">
        <w:rPr>
          <w:rFonts w:ascii="Arial" w:hAnsi="Arial" w:cs="Arial"/>
          <w:szCs w:val="22"/>
        </w:rPr>
        <w:t>Seal all joints between inlet piping, outlet piping, riser, and etcetera, as approved by the Owner</w:t>
      </w:r>
      <w:r w:rsidR="00FD3270">
        <w:rPr>
          <w:rFonts w:ascii="Arial" w:hAnsi="Arial" w:cs="Arial"/>
          <w:szCs w:val="22"/>
        </w:rPr>
        <w:t xml:space="preserve"> </w:t>
      </w:r>
      <w:r w:rsidRPr="00F251DC">
        <w:rPr>
          <w:rFonts w:ascii="Arial" w:hAnsi="Arial" w:cs="Arial"/>
          <w:szCs w:val="22"/>
        </w:rPr>
        <w:t>or Owner’s Representative.</w:t>
      </w:r>
    </w:p>
    <w:p w14:paraId="73293FEC" w14:textId="0A95CC9A" w:rsidR="00F251DC" w:rsidRPr="00F251DC" w:rsidRDefault="00F251DC" w:rsidP="00723685">
      <w:pPr>
        <w:ind w:left="2700" w:hanging="360"/>
        <w:rPr>
          <w:rFonts w:ascii="Arial" w:hAnsi="Arial" w:cs="Arial"/>
          <w:szCs w:val="22"/>
        </w:rPr>
      </w:pPr>
      <w:r w:rsidRPr="00F251DC">
        <w:rPr>
          <w:rFonts w:ascii="Arial" w:hAnsi="Arial" w:cs="Arial"/>
          <w:szCs w:val="22"/>
        </w:rPr>
        <w:t>b)</w:t>
      </w:r>
      <w:r w:rsidR="00FD3270">
        <w:rPr>
          <w:rFonts w:ascii="Arial" w:hAnsi="Arial" w:cs="Arial"/>
          <w:szCs w:val="22"/>
        </w:rPr>
        <w:tab/>
      </w:r>
      <w:r w:rsidRPr="00F251DC">
        <w:rPr>
          <w:rFonts w:ascii="Arial" w:hAnsi="Arial" w:cs="Arial"/>
          <w:szCs w:val="22"/>
        </w:rPr>
        <w:t>The sewer service line shall be sealed with a rubber gasket (boot-type fitting) or masonry</w:t>
      </w:r>
      <w:r w:rsidR="00FD3270">
        <w:rPr>
          <w:rFonts w:ascii="Arial" w:hAnsi="Arial" w:cs="Arial"/>
          <w:szCs w:val="22"/>
        </w:rPr>
        <w:t xml:space="preserve"> </w:t>
      </w:r>
      <w:r w:rsidRPr="00F251DC">
        <w:rPr>
          <w:rFonts w:ascii="Arial" w:hAnsi="Arial" w:cs="Arial"/>
          <w:szCs w:val="22"/>
        </w:rPr>
        <w:t xml:space="preserve">grouted at connection points to the inlet and discharge openings of the </w:t>
      </w:r>
      <w:r w:rsidR="00ED3E53">
        <w:rPr>
          <w:rFonts w:ascii="Arial" w:hAnsi="Arial" w:cs="Arial"/>
          <w:szCs w:val="22"/>
        </w:rPr>
        <w:t>sewage treatment plant</w:t>
      </w:r>
      <w:r w:rsidRPr="00F251DC">
        <w:rPr>
          <w:rFonts w:ascii="Arial" w:hAnsi="Arial" w:cs="Arial"/>
          <w:szCs w:val="22"/>
        </w:rPr>
        <w:t xml:space="preserve"> to prevent</w:t>
      </w:r>
      <w:r w:rsidR="00FD3270">
        <w:rPr>
          <w:rFonts w:ascii="Arial" w:hAnsi="Arial" w:cs="Arial"/>
          <w:szCs w:val="22"/>
        </w:rPr>
        <w:t xml:space="preserve"> </w:t>
      </w:r>
      <w:r w:rsidRPr="00F251DC">
        <w:rPr>
          <w:rFonts w:ascii="Arial" w:hAnsi="Arial" w:cs="Arial"/>
          <w:szCs w:val="22"/>
        </w:rPr>
        <w:t>ground water infiltration.</w:t>
      </w:r>
    </w:p>
    <w:p w14:paraId="108623F2" w14:textId="73C69BE6" w:rsidR="00F251DC" w:rsidRPr="00F251DC" w:rsidRDefault="00F251DC" w:rsidP="00723685">
      <w:pPr>
        <w:tabs>
          <w:tab w:val="left" w:pos="2070"/>
        </w:tabs>
        <w:ind w:left="2250" w:hanging="360"/>
        <w:rPr>
          <w:rFonts w:ascii="Arial" w:hAnsi="Arial" w:cs="Arial"/>
          <w:szCs w:val="22"/>
        </w:rPr>
      </w:pPr>
      <w:r w:rsidRPr="00F251DC">
        <w:rPr>
          <w:rFonts w:ascii="Arial" w:hAnsi="Arial" w:cs="Arial"/>
          <w:szCs w:val="22"/>
        </w:rPr>
        <w:t>3.</w:t>
      </w:r>
      <w:r w:rsidR="001414FD">
        <w:rPr>
          <w:rFonts w:ascii="Arial" w:hAnsi="Arial" w:cs="Arial"/>
          <w:szCs w:val="22"/>
        </w:rPr>
        <w:tab/>
      </w:r>
      <w:r w:rsidRPr="00F251DC">
        <w:rPr>
          <w:rFonts w:ascii="Arial" w:hAnsi="Arial" w:cs="Arial"/>
          <w:szCs w:val="22"/>
        </w:rPr>
        <w:t>Backfilling Tank:</w:t>
      </w:r>
    </w:p>
    <w:p w14:paraId="5F41FDCA" w14:textId="030BB354" w:rsidR="00F251DC" w:rsidRPr="00F251DC" w:rsidRDefault="00F251DC" w:rsidP="00723685">
      <w:pPr>
        <w:ind w:left="2790" w:hanging="360"/>
        <w:rPr>
          <w:rFonts w:ascii="Arial" w:hAnsi="Arial" w:cs="Arial"/>
          <w:szCs w:val="22"/>
        </w:rPr>
      </w:pPr>
      <w:r w:rsidRPr="00F251DC">
        <w:rPr>
          <w:rFonts w:ascii="Arial" w:hAnsi="Arial" w:cs="Arial"/>
          <w:szCs w:val="22"/>
        </w:rPr>
        <w:t>a)</w:t>
      </w:r>
      <w:r w:rsidR="001414FD">
        <w:rPr>
          <w:rFonts w:ascii="Arial" w:hAnsi="Arial" w:cs="Arial"/>
          <w:szCs w:val="22"/>
        </w:rPr>
        <w:tab/>
      </w:r>
      <w:r w:rsidRPr="00F251DC">
        <w:rPr>
          <w:rFonts w:ascii="Arial" w:hAnsi="Arial" w:cs="Arial"/>
          <w:szCs w:val="22"/>
        </w:rPr>
        <w:t>Prior to backfilling, the tank elevation shall be checked at all corners to assure that placement is</w:t>
      </w:r>
      <w:r w:rsidR="001414FD">
        <w:rPr>
          <w:rFonts w:ascii="Arial" w:hAnsi="Arial" w:cs="Arial"/>
          <w:szCs w:val="22"/>
        </w:rPr>
        <w:t xml:space="preserve"> </w:t>
      </w:r>
      <w:r w:rsidRPr="00F251DC">
        <w:rPr>
          <w:rFonts w:ascii="Arial" w:hAnsi="Arial" w:cs="Arial"/>
          <w:szCs w:val="22"/>
        </w:rPr>
        <w:t>level and is set at the appropriate depth.</w:t>
      </w:r>
    </w:p>
    <w:p w14:paraId="2ABACD4A" w14:textId="5A574F08" w:rsidR="00F251DC" w:rsidRPr="00F251DC" w:rsidRDefault="00F251DC" w:rsidP="00723685">
      <w:pPr>
        <w:ind w:left="2790" w:hanging="360"/>
        <w:rPr>
          <w:rFonts w:ascii="Arial" w:hAnsi="Arial" w:cs="Arial"/>
          <w:szCs w:val="22"/>
        </w:rPr>
      </w:pPr>
      <w:r w:rsidRPr="00F251DC">
        <w:rPr>
          <w:rFonts w:ascii="Arial" w:hAnsi="Arial" w:cs="Arial"/>
          <w:szCs w:val="22"/>
        </w:rPr>
        <w:t>b)</w:t>
      </w:r>
      <w:r w:rsidR="001414FD">
        <w:rPr>
          <w:rFonts w:ascii="Arial" w:hAnsi="Arial" w:cs="Arial"/>
          <w:szCs w:val="22"/>
        </w:rPr>
        <w:tab/>
      </w:r>
      <w:r w:rsidRPr="00F251DC">
        <w:rPr>
          <w:rFonts w:ascii="Arial" w:hAnsi="Arial" w:cs="Arial"/>
          <w:szCs w:val="22"/>
        </w:rPr>
        <w:t xml:space="preserve">Backfill in </w:t>
      </w:r>
      <w:r w:rsidR="004B707C" w:rsidRPr="00F251DC">
        <w:rPr>
          <w:rFonts w:ascii="Arial" w:hAnsi="Arial" w:cs="Arial"/>
          <w:szCs w:val="22"/>
        </w:rPr>
        <w:t>12-inch</w:t>
      </w:r>
      <w:r w:rsidRPr="00F251DC">
        <w:rPr>
          <w:rFonts w:ascii="Arial" w:hAnsi="Arial" w:cs="Arial"/>
          <w:szCs w:val="22"/>
        </w:rPr>
        <w:t xml:space="preserve"> layers and thoroughly compact in a manner that will not produce undue</w:t>
      </w:r>
      <w:r w:rsidR="001414FD">
        <w:rPr>
          <w:rFonts w:ascii="Arial" w:hAnsi="Arial" w:cs="Arial"/>
          <w:szCs w:val="22"/>
        </w:rPr>
        <w:t xml:space="preserve"> </w:t>
      </w:r>
      <w:r w:rsidRPr="00F251DC">
        <w:rPr>
          <w:rFonts w:ascii="Arial" w:hAnsi="Arial" w:cs="Arial"/>
          <w:szCs w:val="22"/>
        </w:rPr>
        <w:t>strain on the tank.</w:t>
      </w:r>
    </w:p>
    <w:p w14:paraId="650C7A18" w14:textId="7DE9089F" w:rsidR="00F251DC" w:rsidRPr="00F251DC" w:rsidRDefault="00F251DC" w:rsidP="00723685">
      <w:pPr>
        <w:ind w:left="2790" w:hanging="360"/>
        <w:rPr>
          <w:rFonts w:ascii="Arial" w:hAnsi="Arial" w:cs="Arial"/>
          <w:szCs w:val="22"/>
        </w:rPr>
      </w:pPr>
      <w:r w:rsidRPr="00F251DC">
        <w:rPr>
          <w:rFonts w:ascii="Arial" w:hAnsi="Arial" w:cs="Arial"/>
          <w:szCs w:val="22"/>
        </w:rPr>
        <w:t>c)</w:t>
      </w:r>
      <w:r w:rsidR="001414FD">
        <w:rPr>
          <w:rFonts w:ascii="Arial" w:hAnsi="Arial" w:cs="Arial"/>
          <w:szCs w:val="22"/>
        </w:rPr>
        <w:tab/>
      </w:r>
      <w:r w:rsidRPr="00F251DC">
        <w:rPr>
          <w:rFonts w:ascii="Arial" w:hAnsi="Arial" w:cs="Arial"/>
          <w:szCs w:val="22"/>
        </w:rPr>
        <w:t>Final backfill material shall be mounded 6 inches above the natural ground surface to allow for</w:t>
      </w:r>
      <w:r w:rsidR="001414FD">
        <w:rPr>
          <w:rFonts w:ascii="Arial" w:hAnsi="Arial" w:cs="Arial"/>
          <w:szCs w:val="22"/>
        </w:rPr>
        <w:t xml:space="preserve"> </w:t>
      </w:r>
      <w:r w:rsidRPr="00F251DC">
        <w:rPr>
          <w:rFonts w:ascii="Arial" w:hAnsi="Arial" w:cs="Arial"/>
          <w:szCs w:val="22"/>
        </w:rPr>
        <w:t>settlement.</w:t>
      </w:r>
    </w:p>
    <w:p w14:paraId="7591C059" w14:textId="368344E3" w:rsidR="00F251DC" w:rsidRPr="00F251DC" w:rsidRDefault="00F251DC" w:rsidP="00723685">
      <w:pPr>
        <w:ind w:left="2790" w:hanging="360"/>
        <w:rPr>
          <w:rFonts w:ascii="Arial" w:hAnsi="Arial" w:cs="Arial"/>
          <w:szCs w:val="22"/>
        </w:rPr>
      </w:pPr>
      <w:r w:rsidRPr="00F251DC">
        <w:rPr>
          <w:rFonts w:ascii="Arial" w:hAnsi="Arial" w:cs="Arial"/>
          <w:szCs w:val="22"/>
        </w:rPr>
        <w:t>d)</w:t>
      </w:r>
      <w:r w:rsidR="001414FD">
        <w:rPr>
          <w:rFonts w:ascii="Arial" w:hAnsi="Arial" w:cs="Arial"/>
          <w:szCs w:val="22"/>
        </w:rPr>
        <w:tab/>
      </w:r>
      <w:r w:rsidRPr="00F251DC">
        <w:rPr>
          <w:rFonts w:ascii="Arial" w:hAnsi="Arial" w:cs="Arial"/>
          <w:szCs w:val="22"/>
        </w:rPr>
        <w:t>Do not exceed 24 inches of cover unless tank is designed for a deeper bury depth and approval</w:t>
      </w:r>
      <w:r w:rsidR="001414FD">
        <w:rPr>
          <w:rFonts w:ascii="Arial" w:hAnsi="Arial" w:cs="Arial"/>
          <w:szCs w:val="22"/>
        </w:rPr>
        <w:t xml:space="preserve"> </w:t>
      </w:r>
      <w:r w:rsidRPr="00F251DC">
        <w:rPr>
          <w:rFonts w:ascii="Arial" w:hAnsi="Arial" w:cs="Arial"/>
          <w:szCs w:val="22"/>
        </w:rPr>
        <w:t>is obtained from the Owner or Owner’s Representative.</w:t>
      </w:r>
    </w:p>
    <w:p w14:paraId="738D15DB" w14:textId="60D65D56" w:rsidR="00F251DC" w:rsidRPr="00F251DC" w:rsidRDefault="00F251DC" w:rsidP="00723685">
      <w:pPr>
        <w:ind w:left="2250" w:hanging="360"/>
        <w:rPr>
          <w:rFonts w:ascii="Arial" w:hAnsi="Arial" w:cs="Arial"/>
          <w:szCs w:val="22"/>
        </w:rPr>
      </w:pPr>
      <w:r w:rsidRPr="00F251DC">
        <w:rPr>
          <w:rFonts w:ascii="Arial" w:hAnsi="Arial" w:cs="Arial"/>
          <w:szCs w:val="22"/>
        </w:rPr>
        <w:t>4.</w:t>
      </w:r>
      <w:r w:rsidR="001414FD">
        <w:rPr>
          <w:rFonts w:ascii="Arial" w:hAnsi="Arial" w:cs="Arial"/>
          <w:szCs w:val="22"/>
        </w:rPr>
        <w:tab/>
      </w:r>
      <w:r w:rsidRPr="00F251DC">
        <w:rPr>
          <w:rFonts w:ascii="Arial" w:hAnsi="Arial" w:cs="Arial"/>
          <w:szCs w:val="22"/>
        </w:rPr>
        <w:t>Groundwater:</w:t>
      </w:r>
    </w:p>
    <w:p w14:paraId="068C78C2" w14:textId="0845FFC7" w:rsidR="00F251DC" w:rsidRPr="00F251DC" w:rsidRDefault="00F251DC" w:rsidP="002E7988">
      <w:pPr>
        <w:ind w:left="2790" w:hanging="360"/>
        <w:rPr>
          <w:rFonts w:ascii="Arial" w:hAnsi="Arial" w:cs="Arial"/>
          <w:szCs w:val="22"/>
        </w:rPr>
      </w:pPr>
      <w:r w:rsidRPr="00F251DC">
        <w:rPr>
          <w:rFonts w:ascii="Arial" w:hAnsi="Arial" w:cs="Arial"/>
          <w:szCs w:val="22"/>
        </w:rPr>
        <w:t>a)</w:t>
      </w:r>
      <w:r w:rsidR="001414FD">
        <w:rPr>
          <w:rFonts w:ascii="Arial" w:hAnsi="Arial" w:cs="Arial"/>
          <w:szCs w:val="22"/>
        </w:rPr>
        <w:tab/>
      </w:r>
      <w:r w:rsidRPr="00F251DC">
        <w:rPr>
          <w:rFonts w:ascii="Arial" w:hAnsi="Arial" w:cs="Arial"/>
          <w:szCs w:val="22"/>
        </w:rPr>
        <w:t>If groundwater is present, dewater, as needed.</w:t>
      </w:r>
    </w:p>
    <w:p w14:paraId="56016A3D" w14:textId="428FA9D4" w:rsidR="00F251DC" w:rsidRPr="00F251DC" w:rsidRDefault="00F251DC" w:rsidP="002E7988">
      <w:pPr>
        <w:ind w:left="2790" w:hanging="360"/>
        <w:rPr>
          <w:rFonts w:ascii="Arial" w:hAnsi="Arial" w:cs="Arial"/>
          <w:szCs w:val="22"/>
        </w:rPr>
      </w:pPr>
      <w:r w:rsidRPr="00F251DC">
        <w:rPr>
          <w:rFonts w:ascii="Arial" w:hAnsi="Arial" w:cs="Arial"/>
          <w:szCs w:val="22"/>
        </w:rPr>
        <w:t>b)</w:t>
      </w:r>
      <w:r w:rsidR="001414FD">
        <w:rPr>
          <w:rFonts w:ascii="Arial" w:hAnsi="Arial" w:cs="Arial"/>
          <w:szCs w:val="22"/>
        </w:rPr>
        <w:tab/>
      </w:r>
      <w:r w:rsidRPr="00F251DC">
        <w:rPr>
          <w:rFonts w:ascii="Arial" w:hAnsi="Arial" w:cs="Arial"/>
          <w:szCs w:val="22"/>
        </w:rPr>
        <w:t>All work in setting the tank shall be done under dry conditions.</w:t>
      </w:r>
    </w:p>
    <w:p w14:paraId="3BC9276B" w14:textId="60C5C494" w:rsidR="00F251DC" w:rsidRPr="00F251DC" w:rsidRDefault="00F251DC" w:rsidP="002E7988">
      <w:pPr>
        <w:ind w:left="2790" w:hanging="360"/>
        <w:rPr>
          <w:rFonts w:ascii="Arial" w:hAnsi="Arial" w:cs="Arial"/>
          <w:szCs w:val="22"/>
        </w:rPr>
      </w:pPr>
      <w:r w:rsidRPr="00F251DC">
        <w:rPr>
          <w:rFonts w:ascii="Arial" w:hAnsi="Arial" w:cs="Arial"/>
          <w:szCs w:val="22"/>
        </w:rPr>
        <w:lastRenderedPageBreak/>
        <w:t>c)</w:t>
      </w:r>
      <w:r w:rsidR="001414FD">
        <w:rPr>
          <w:rFonts w:ascii="Arial" w:hAnsi="Arial" w:cs="Arial"/>
          <w:szCs w:val="22"/>
        </w:rPr>
        <w:tab/>
      </w:r>
      <w:r w:rsidRPr="00F251DC">
        <w:rPr>
          <w:rFonts w:ascii="Arial" w:hAnsi="Arial" w:cs="Arial"/>
          <w:szCs w:val="22"/>
        </w:rPr>
        <w:t xml:space="preserve">In these conditions, the </w:t>
      </w:r>
      <w:r w:rsidR="00ED3E53">
        <w:rPr>
          <w:rFonts w:ascii="Arial" w:hAnsi="Arial" w:cs="Arial"/>
          <w:szCs w:val="22"/>
        </w:rPr>
        <w:t>sewage treatment plant</w:t>
      </w:r>
      <w:r w:rsidRPr="00F251DC">
        <w:rPr>
          <w:rFonts w:ascii="Arial" w:hAnsi="Arial" w:cs="Arial"/>
          <w:szCs w:val="22"/>
        </w:rPr>
        <w:t xml:space="preserve"> may need be filled with water to prevent flotation of the tank.</w:t>
      </w:r>
    </w:p>
    <w:p w14:paraId="7DB3D0BA" w14:textId="7A85B224" w:rsidR="00EF2A7C" w:rsidRDefault="00F251DC" w:rsidP="002E7988">
      <w:pPr>
        <w:ind w:left="2250" w:hanging="360"/>
        <w:rPr>
          <w:rFonts w:ascii="Arial" w:hAnsi="Arial" w:cs="Arial"/>
          <w:szCs w:val="22"/>
        </w:rPr>
      </w:pPr>
      <w:r w:rsidRPr="00F251DC">
        <w:rPr>
          <w:rFonts w:ascii="Arial" w:hAnsi="Arial" w:cs="Arial"/>
          <w:szCs w:val="22"/>
        </w:rPr>
        <w:t xml:space="preserve">5. </w:t>
      </w:r>
      <w:r w:rsidR="002E7988">
        <w:rPr>
          <w:rFonts w:ascii="Arial" w:hAnsi="Arial" w:cs="Arial"/>
          <w:szCs w:val="22"/>
        </w:rPr>
        <w:t xml:space="preserve">  </w:t>
      </w:r>
      <w:r w:rsidR="00F86DE7">
        <w:rPr>
          <w:rFonts w:ascii="Arial" w:hAnsi="Arial" w:cs="Arial"/>
          <w:szCs w:val="22"/>
        </w:rPr>
        <w:t>E</w:t>
      </w:r>
      <w:r w:rsidR="00F86DE7" w:rsidRPr="00F86DE7">
        <w:rPr>
          <w:rFonts w:ascii="Arial" w:hAnsi="Arial" w:cs="Arial"/>
          <w:szCs w:val="22"/>
        </w:rPr>
        <w:t xml:space="preserve">xtended </w:t>
      </w:r>
      <w:r w:rsidR="00372489">
        <w:rPr>
          <w:rFonts w:ascii="Arial" w:hAnsi="Arial" w:cs="Arial"/>
          <w:szCs w:val="22"/>
        </w:rPr>
        <w:t>A</w:t>
      </w:r>
      <w:r w:rsidR="00F86DE7" w:rsidRPr="00F86DE7">
        <w:rPr>
          <w:rFonts w:ascii="Arial" w:hAnsi="Arial" w:cs="Arial"/>
          <w:szCs w:val="22"/>
        </w:rPr>
        <w:t xml:space="preserve">eration </w:t>
      </w:r>
      <w:r w:rsidR="00372489">
        <w:rPr>
          <w:rFonts w:ascii="Arial" w:hAnsi="Arial" w:cs="Arial"/>
          <w:szCs w:val="22"/>
        </w:rPr>
        <w:t>Sludge Activation Unit</w:t>
      </w:r>
      <w:r w:rsidR="00CE31BD">
        <w:rPr>
          <w:rFonts w:ascii="Arial" w:hAnsi="Arial" w:cs="Arial"/>
          <w:szCs w:val="22"/>
        </w:rPr>
        <w:t xml:space="preserve"> (Aerator)</w:t>
      </w:r>
      <w:r w:rsidR="00372489">
        <w:rPr>
          <w:rFonts w:ascii="Arial" w:hAnsi="Arial" w:cs="Arial"/>
          <w:szCs w:val="22"/>
        </w:rPr>
        <w:t>:</w:t>
      </w:r>
    </w:p>
    <w:p w14:paraId="51AC6AFA" w14:textId="4E7D5121" w:rsidR="00323831" w:rsidRDefault="00323831" w:rsidP="002E7988">
      <w:pPr>
        <w:ind w:left="2790" w:hanging="360"/>
        <w:rPr>
          <w:rFonts w:ascii="Arial" w:hAnsi="Arial" w:cs="Arial"/>
          <w:szCs w:val="22"/>
        </w:rPr>
      </w:pPr>
      <w:r>
        <w:rPr>
          <w:rFonts w:ascii="Arial" w:hAnsi="Arial" w:cs="Arial"/>
          <w:szCs w:val="22"/>
        </w:rPr>
        <w:t>a)</w:t>
      </w:r>
      <w:r>
        <w:rPr>
          <w:rFonts w:ascii="Arial" w:hAnsi="Arial" w:cs="Arial"/>
          <w:szCs w:val="22"/>
        </w:rPr>
        <w:tab/>
        <w:t xml:space="preserve">Unit may be placed remotely </w:t>
      </w:r>
      <w:r w:rsidR="007E2129">
        <w:rPr>
          <w:rFonts w:ascii="Arial" w:hAnsi="Arial" w:cs="Arial"/>
          <w:szCs w:val="22"/>
        </w:rPr>
        <w:t>to the sewerage treatment plant</w:t>
      </w:r>
      <w:r w:rsidR="005A5A78">
        <w:rPr>
          <w:rFonts w:ascii="Arial" w:hAnsi="Arial" w:cs="Arial"/>
          <w:szCs w:val="22"/>
        </w:rPr>
        <w:t xml:space="preserve"> in a location approved by the Owner.</w:t>
      </w:r>
    </w:p>
    <w:p w14:paraId="389E36F4" w14:textId="77777777" w:rsidR="00D73169" w:rsidRDefault="00D73169" w:rsidP="00CE485A">
      <w:pPr>
        <w:ind w:left="360" w:hanging="360"/>
        <w:rPr>
          <w:rFonts w:ascii="Arial" w:hAnsi="Arial" w:cs="Arial"/>
          <w:szCs w:val="22"/>
        </w:rPr>
      </w:pPr>
    </w:p>
    <w:p w14:paraId="5A28811A" w14:textId="178D6ACD" w:rsidR="00EF3D90" w:rsidRPr="00EF3D90" w:rsidRDefault="003328D0" w:rsidP="002E7988">
      <w:pPr>
        <w:ind w:left="1800" w:hanging="360"/>
        <w:rPr>
          <w:rFonts w:ascii="Arial" w:hAnsi="Arial" w:cs="Arial"/>
          <w:szCs w:val="22"/>
        </w:rPr>
      </w:pPr>
      <w:r>
        <w:rPr>
          <w:rFonts w:ascii="Arial" w:hAnsi="Arial" w:cs="Arial"/>
          <w:szCs w:val="22"/>
        </w:rPr>
        <w:t>D</w:t>
      </w:r>
      <w:r w:rsidR="0079508E">
        <w:rPr>
          <w:rFonts w:ascii="Arial" w:hAnsi="Arial" w:cs="Arial"/>
          <w:szCs w:val="22"/>
        </w:rPr>
        <w:t>.</w:t>
      </w:r>
      <w:r w:rsidR="0079508E">
        <w:rPr>
          <w:rFonts w:ascii="Arial" w:hAnsi="Arial" w:cs="Arial"/>
          <w:szCs w:val="22"/>
        </w:rPr>
        <w:tab/>
      </w:r>
      <w:r w:rsidR="00EF3D90" w:rsidRPr="00EF3D90">
        <w:rPr>
          <w:rFonts w:ascii="Arial" w:hAnsi="Arial" w:cs="Arial"/>
          <w:szCs w:val="22"/>
        </w:rPr>
        <w:t>Backfilling:</w:t>
      </w:r>
    </w:p>
    <w:p w14:paraId="5EED9D2F" w14:textId="0BCBB47C"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Before backfilling, the system shall be inspected by the Owner or Owner’s Representative.</w:t>
      </w:r>
    </w:p>
    <w:p w14:paraId="7D8A1DE0" w14:textId="5DD17955"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Backfill material shall be hand selected to be free of organic and other potentially clogging</w:t>
      </w:r>
      <w:r w:rsidR="00BE6D6A" w:rsidRPr="002E7988">
        <w:rPr>
          <w:rFonts w:ascii="Arial" w:hAnsi="Arial" w:cs="Arial"/>
          <w:szCs w:val="22"/>
        </w:rPr>
        <w:t xml:space="preserve"> </w:t>
      </w:r>
      <w:r w:rsidRPr="002E7988">
        <w:rPr>
          <w:rFonts w:ascii="Arial" w:hAnsi="Arial" w:cs="Arial"/>
          <w:szCs w:val="22"/>
        </w:rPr>
        <w:t>material and hand placed to a point three (3) inches above the highest chamber perforation.</w:t>
      </w:r>
    </w:p>
    <w:p w14:paraId="65846376" w14:textId="4FF57BE4"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Place and pack down soil at chamber interlocking joints. Backfill to cover the louvers. Backfill</w:t>
      </w:r>
      <w:r w:rsidR="0081436C" w:rsidRPr="002E7988">
        <w:rPr>
          <w:rFonts w:ascii="Arial" w:hAnsi="Arial" w:cs="Arial"/>
          <w:szCs w:val="22"/>
        </w:rPr>
        <w:t xml:space="preserve"> </w:t>
      </w:r>
      <w:r w:rsidRPr="002E7988">
        <w:rPr>
          <w:rFonts w:ascii="Arial" w:hAnsi="Arial" w:cs="Arial"/>
          <w:szCs w:val="22"/>
        </w:rPr>
        <w:t>shall be packed down by walking along the edges of the trench to assure structural support of</w:t>
      </w:r>
      <w:r w:rsidR="00865186" w:rsidRPr="002E7988">
        <w:rPr>
          <w:rFonts w:ascii="Arial" w:hAnsi="Arial" w:cs="Arial"/>
          <w:szCs w:val="22"/>
        </w:rPr>
        <w:t xml:space="preserve"> </w:t>
      </w:r>
      <w:r w:rsidRPr="002E7988">
        <w:rPr>
          <w:rFonts w:ascii="Arial" w:hAnsi="Arial" w:cs="Arial"/>
          <w:szCs w:val="22"/>
        </w:rPr>
        <w:t>the chambers.</w:t>
      </w:r>
    </w:p>
    <w:p w14:paraId="6E136BE8" w14:textId="58F3300F"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The remaining backfill material may be mechanically placed.</w:t>
      </w:r>
    </w:p>
    <w:p w14:paraId="7A1F9206" w14:textId="71DE379D"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A minimum cover of 12 inches is required or as recommended by the manufacturer.</w:t>
      </w:r>
    </w:p>
    <w:p w14:paraId="1BD1D487" w14:textId="453F1AE8"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Trench backfill material shall be mounded six (6) inches above the natural ground surface to</w:t>
      </w:r>
      <w:r w:rsidR="00B71F75" w:rsidRPr="002E7988">
        <w:rPr>
          <w:rFonts w:ascii="Arial" w:hAnsi="Arial" w:cs="Arial"/>
          <w:szCs w:val="22"/>
        </w:rPr>
        <w:t xml:space="preserve"> </w:t>
      </w:r>
      <w:r w:rsidRPr="002E7988">
        <w:rPr>
          <w:rFonts w:ascii="Arial" w:hAnsi="Arial" w:cs="Arial"/>
          <w:szCs w:val="22"/>
        </w:rPr>
        <w:t>allow for settlement and to divert away runoff water.</w:t>
      </w:r>
    </w:p>
    <w:p w14:paraId="48EAB041" w14:textId="5BC4A6D3" w:rsidR="00EF3D90" w:rsidRPr="002E7988" w:rsidRDefault="00EF3D90" w:rsidP="002E7988">
      <w:pPr>
        <w:pStyle w:val="ListParagraph"/>
        <w:numPr>
          <w:ilvl w:val="1"/>
          <w:numId w:val="25"/>
        </w:numPr>
        <w:ind w:left="2250"/>
        <w:rPr>
          <w:rFonts w:ascii="Arial" w:hAnsi="Arial" w:cs="Arial"/>
          <w:szCs w:val="22"/>
        </w:rPr>
      </w:pPr>
      <w:r w:rsidRPr="002E7988">
        <w:rPr>
          <w:rFonts w:ascii="Arial" w:hAnsi="Arial" w:cs="Arial"/>
          <w:szCs w:val="22"/>
        </w:rPr>
        <w:t>After the system is covered, the site should be seeded to prevent</w:t>
      </w:r>
      <w:r w:rsidR="00B71F75" w:rsidRPr="002E7988">
        <w:rPr>
          <w:rFonts w:ascii="Arial" w:hAnsi="Arial" w:cs="Arial"/>
          <w:szCs w:val="22"/>
        </w:rPr>
        <w:t xml:space="preserve"> </w:t>
      </w:r>
      <w:r w:rsidRPr="002E7988">
        <w:rPr>
          <w:rFonts w:ascii="Arial" w:hAnsi="Arial" w:cs="Arial"/>
          <w:szCs w:val="22"/>
        </w:rPr>
        <w:t>erosion.</w:t>
      </w:r>
    </w:p>
    <w:p w14:paraId="7419C705" w14:textId="77777777" w:rsidR="00B71F75" w:rsidRDefault="00B71F75" w:rsidP="0079508E">
      <w:pPr>
        <w:ind w:left="360" w:hanging="360"/>
        <w:rPr>
          <w:rFonts w:ascii="Arial" w:hAnsi="Arial" w:cs="Arial"/>
          <w:szCs w:val="22"/>
        </w:rPr>
      </w:pPr>
    </w:p>
    <w:p w14:paraId="29473AC9" w14:textId="69F7B45B" w:rsidR="00EF3D90" w:rsidRDefault="003328D0" w:rsidP="002E7988">
      <w:pPr>
        <w:ind w:left="1890" w:hanging="360"/>
        <w:rPr>
          <w:rFonts w:ascii="Arial" w:hAnsi="Arial" w:cs="Arial"/>
          <w:szCs w:val="22"/>
        </w:rPr>
      </w:pPr>
      <w:r>
        <w:rPr>
          <w:rFonts w:ascii="Arial" w:hAnsi="Arial" w:cs="Arial"/>
          <w:szCs w:val="22"/>
        </w:rPr>
        <w:t>E</w:t>
      </w:r>
      <w:r w:rsidR="00EF3D90" w:rsidRPr="00EF3D90">
        <w:rPr>
          <w:rFonts w:ascii="Arial" w:hAnsi="Arial" w:cs="Arial"/>
          <w:szCs w:val="22"/>
        </w:rPr>
        <w:t>.</w:t>
      </w:r>
      <w:r w:rsidR="004F5925">
        <w:rPr>
          <w:rFonts w:ascii="Arial" w:hAnsi="Arial" w:cs="Arial"/>
          <w:szCs w:val="22"/>
        </w:rPr>
        <w:tab/>
      </w:r>
      <w:r w:rsidR="00EF3D90" w:rsidRPr="00EF3D90">
        <w:rPr>
          <w:rFonts w:ascii="Arial" w:hAnsi="Arial" w:cs="Arial"/>
          <w:szCs w:val="22"/>
        </w:rPr>
        <w:t>Filter Fabric: Filter fabric shall be installed in accordance with chamber manufacturer's</w:t>
      </w:r>
      <w:r w:rsidR="004F5925">
        <w:rPr>
          <w:rFonts w:ascii="Arial" w:hAnsi="Arial" w:cs="Arial"/>
          <w:szCs w:val="22"/>
        </w:rPr>
        <w:t xml:space="preserve"> </w:t>
      </w:r>
      <w:r w:rsidR="00EF3D90" w:rsidRPr="00EF3D90">
        <w:rPr>
          <w:rFonts w:ascii="Arial" w:hAnsi="Arial" w:cs="Arial"/>
          <w:szCs w:val="22"/>
        </w:rPr>
        <w:t>recommendations. Filter fabric shall be installed directly on top of (draped over) the chambers prior to</w:t>
      </w:r>
      <w:r w:rsidR="004F5925">
        <w:rPr>
          <w:rFonts w:ascii="Arial" w:hAnsi="Arial" w:cs="Arial"/>
          <w:szCs w:val="22"/>
        </w:rPr>
        <w:t xml:space="preserve"> </w:t>
      </w:r>
      <w:r w:rsidR="00EF3D90" w:rsidRPr="00EF3D90">
        <w:rPr>
          <w:rFonts w:ascii="Arial" w:hAnsi="Arial" w:cs="Arial"/>
          <w:szCs w:val="22"/>
        </w:rPr>
        <w:t>initial backfill. Use soil to hold the filter fabric in place and then backfill.</w:t>
      </w:r>
    </w:p>
    <w:p w14:paraId="102B2577" w14:textId="77777777" w:rsidR="00D8220F" w:rsidRPr="00EF3D90" w:rsidRDefault="00D8220F" w:rsidP="002E7988">
      <w:pPr>
        <w:ind w:left="1890" w:hanging="360"/>
        <w:rPr>
          <w:rFonts w:ascii="Arial" w:hAnsi="Arial" w:cs="Arial"/>
          <w:szCs w:val="22"/>
        </w:rPr>
      </w:pPr>
    </w:p>
    <w:p w14:paraId="1EF98FDD" w14:textId="46DDAC71" w:rsidR="00EF3D90" w:rsidRPr="00EF3D90" w:rsidRDefault="003328D0" w:rsidP="002E7988">
      <w:pPr>
        <w:ind w:left="1890" w:hanging="360"/>
        <w:rPr>
          <w:rFonts w:ascii="Arial" w:hAnsi="Arial" w:cs="Arial"/>
          <w:szCs w:val="22"/>
        </w:rPr>
      </w:pPr>
      <w:r>
        <w:rPr>
          <w:rFonts w:ascii="Arial" w:hAnsi="Arial" w:cs="Arial"/>
          <w:szCs w:val="22"/>
        </w:rPr>
        <w:t>F</w:t>
      </w:r>
      <w:r w:rsidR="00EF3D90" w:rsidRPr="00EF3D90">
        <w:rPr>
          <w:rFonts w:ascii="Arial" w:hAnsi="Arial" w:cs="Arial"/>
          <w:szCs w:val="22"/>
        </w:rPr>
        <w:t>.</w:t>
      </w:r>
      <w:r w:rsidR="004F5925">
        <w:rPr>
          <w:rFonts w:ascii="Arial" w:hAnsi="Arial" w:cs="Arial"/>
          <w:szCs w:val="22"/>
        </w:rPr>
        <w:tab/>
      </w:r>
      <w:r w:rsidR="00EF3D90" w:rsidRPr="00EF3D90">
        <w:rPr>
          <w:rFonts w:ascii="Arial" w:hAnsi="Arial" w:cs="Arial"/>
          <w:szCs w:val="22"/>
        </w:rPr>
        <w:t>Observation Pipe: Observation pipes shall be constructed of solid four (4) inch PVC pipe and shall</w:t>
      </w:r>
      <w:r w:rsidR="004F5925">
        <w:rPr>
          <w:rFonts w:ascii="Arial" w:hAnsi="Arial" w:cs="Arial"/>
          <w:szCs w:val="22"/>
        </w:rPr>
        <w:t xml:space="preserve"> </w:t>
      </w:r>
      <w:r w:rsidR="00EF3D90" w:rsidRPr="00EF3D90">
        <w:rPr>
          <w:rFonts w:ascii="Arial" w:hAnsi="Arial" w:cs="Arial"/>
          <w:szCs w:val="22"/>
        </w:rPr>
        <w:t>installed at the end of each chamber leg or as indicated on the plans.</w:t>
      </w:r>
    </w:p>
    <w:p w14:paraId="0C69FB36" w14:textId="00268AB6" w:rsidR="00EF3D90" w:rsidRPr="00EF3D90" w:rsidRDefault="00EF3D90" w:rsidP="002E7988">
      <w:pPr>
        <w:ind w:left="2340" w:hanging="360"/>
        <w:rPr>
          <w:rFonts w:ascii="Arial" w:hAnsi="Arial" w:cs="Arial"/>
          <w:szCs w:val="22"/>
        </w:rPr>
      </w:pPr>
      <w:r w:rsidRPr="00EF3D90">
        <w:rPr>
          <w:rFonts w:ascii="Arial" w:hAnsi="Arial" w:cs="Arial"/>
          <w:szCs w:val="22"/>
        </w:rPr>
        <w:t>1.</w:t>
      </w:r>
      <w:r w:rsidR="00704345">
        <w:rPr>
          <w:rFonts w:ascii="Arial" w:hAnsi="Arial" w:cs="Arial"/>
          <w:szCs w:val="22"/>
        </w:rPr>
        <w:tab/>
      </w:r>
      <w:r w:rsidRPr="00EF3D90">
        <w:rPr>
          <w:rFonts w:ascii="Arial" w:hAnsi="Arial" w:cs="Arial"/>
          <w:szCs w:val="22"/>
        </w:rPr>
        <w:t>The pipe shall be installed through the knockout ports on the chambers using couplings to keep the</w:t>
      </w:r>
      <w:r w:rsidR="004F5925">
        <w:rPr>
          <w:rFonts w:ascii="Arial" w:hAnsi="Arial" w:cs="Arial"/>
          <w:szCs w:val="22"/>
        </w:rPr>
        <w:t xml:space="preserve"> </w:t>
      </w:r>
      <w:r w:rsidRPr="00EF3D90">
        <w:rPr>
          <w:rFonts w:ascii="Arial" w:hAnsi="Arial" w:cs="Arial"/>
          <w:szCs w:val="22"/>
        </w:rPr>
        <w:t>pipe from dropping into the chamber and preventing the removal of the pipe.</w:t>
      </w:r>
    </w:p>
    <w:p w14:paraId="58D6ED21" w14:textId="71C8D09C" w:rsidR="00EF3D90" w:rsidRPr="00EF3D90" w:rsidRDefault="00EF3D90" w:rsidP="002E7988">
      <w:pPr>
        <w:ind w:left="2340" w:hanging="360"/>
        <w:rPr>
          <w:rFonts w:ascii="Arial" w:hAnsi="Arial" w:cs="Arial"/>
          <w:szCs w:val="22"/>
        </w:rPr>
      </w:pPr>
      <w:r w:rsidRPr="00EF3D90">
        <w:rPr>
          <w:rFonts w:ascii="Arial" w:hAnsi="Arial" w:cs="Arial"/>
          <w:szCs w:val="22"/>
        </w:rPr>
        <w:t>2.</w:t>
      </w:r>
      <w:r w:rsidR="00704345">
        <w:rPr>
          <w:rFonts w:ascii="Arial" w:hAnsi="Arial" w:cs="Arial"/>
          <w:szCs w:val="22"/>
        </w:rPr>
        <w:tab/>
      </w:r>
      <w:r w:rsidRPr="00EF3D90">
        <w:rPr>
          <w:rFonts w:ascii="Arial" w:hAnsi="Arial" w:cs="Arial"/>
          <w:szCs w:val="22"/>
        </w:rPr>
        <w:t>The riser shall extend between 18 inches and 24 inches above ground surface.</w:t>
      </w:r>
    </w:p>
    <w:p w14:paraId="4853F2C4" w14:textId="2608D150" w:rsidR="00EF3D90" w:rsidRPr="00EF3D90" w:rsidRDefault="00EF3D90" w:rsidP="002E7988">
      <w:pPr>
        <w:ind w:left="2340" w:hanging="360"/>
        <w:rPr>
          <w:rFonts w:ascii="Arial" w:hAnsi="Arial" w:cs="Arial"/>
          <w:szCs w:val="22"/>
        </w:rPr>
      </w:pPr>
      <w:r w:rsidRPr="00EF3D90">
        <w:rPr>
          <w:rFonts w:ascii="Arial" w:hAnsi="Arial" w:cs="Arial"/>
          <w:szCs w:val="22"/>
        </w:rPr>
        <w:t>3.</w:t>
      </w:r>
      <w:r w:rsidR="00704345">
        <w:rPr>
          <w:rFonts w:ascii="Arial" w:hAnsi="Arial" w:cs="Arial"/>
          <w:szCs w:val="22"/>
        </w:rPr>
        <w:tab/>
      </w:r>
      <w:r w:rsidRPr="00EF3D90">
        <w:rPr>
          <w:rFonts w:ascii="Arial" w:hAnsi="Arial" w:cs="Arial"/>
          <w:szCs w:val="22"/>
        </w:rPr>
        <w:t>PVC threaded caps shall be installed on each riser as shown in the detail.</w:t>
      </w:r>
    </w:p>
    <w:p w14:paraId="0CF8AAFE" w14:textId="6249120E" w:rsidR="00EF3D90" w:rsidRDefault="00EF3D90" w:rsidP="002E7988">
      <w:pPr>
        <w:ind w:left="2340" w:hanging="360"/>
        <w:rPr>
          <w:rFonts w:ascii="Arial" w:hAnsi="Arial" w:cs="Arial"/>
          <w:szCs w:val="22"/>
        </w:rPr>
      </w:pPr>
      <w:r w:rsidRPr="00EF3D90">
        <w:rPr>
          <w:rFonts w:ascii="Arial" w:hAnsi="Arial" w:cs="Arial"/>
          <w:szCs w:val="22"/>
        </w:rPr>
        <w:t>4.</w:t>
      </w:r>
      <w:r w:rsidR="006B6F96">
        <w:rPr>
          <w:rFonts w:ascii="Arial" w:hAnsi="Arial" w:cs="Arial"/>
          <w:szCs w:val="22"/>
        </w:rPr>
        <w:tab/>
      </w:r>
      <w:r w:rsidRPr="00EF3D90">
        <w:rPr>
          <w:rFonts w:ascii="Arial" w:hAnsi="Arial" w:cs="Arial"/>
          <w:szCs w:val="22"/>
        </w:rPr>
        <w:t>Observation pipe and caps shall be painted with two (2) coats of epoxy green spray paint for UV</w:t>
      </w:r>
      <w:r w:rsidR="006B6F96">
        <w:rPr>
          <w:rFonts w:ascii="Arial" w:hAnsi="Arial" w:cs="Arial"/>
          <w:szCs w:val="22"/>
        </w:rPr>
        <w:t xml:space="preserve"> </w:t>
      </w:r>
      <w:r w:rsidRPr="00EF3D90">
        <w:rPr>
          <w:rFonts w:ascii="Arial" w:hAnsi="Arial" w:cs="Arial"/>
          <w:szCs w:val="22"/>
        </w:rPr>
        <w:t>protection.</w:t>
      </w:r>
    </w:p>
    <w:p w14:paraId="28469C66" w14:textId="77777777" w:rsidR="00D8220F" w:rsidRPr="00EF3D90" w:rsidRDefault="00D8220F" w:rsidP="006B6F96">
      <w:pPr>
        <w:ind w:left="360" w:hanging="360"/>
        <w:rPr>
          <w:rFonts w:ascii="Arial" w:hAnsi="Arial" w:cs="Arial"/>
          <w:szCs w:val="22"/>
        </w:rPr>
      </w:pPr>
    </w:p>
    <w:p w14:paraId="233FE669" w14:textId="03988F66" w:rsidR="00EF3D90" w:rsidRDefault="003328D0" w:rsidP="002E7988">
      <w:pPr>
        <w:ind w:left="1890" w:hanging="360"/>
        <w:rPr>
          <w:rFonts w:ascii="Arial" w:hAnsi="Arial" w:cs="Arial"/>
          <w:szCs w:val="22"/>
        </w:rPr>
      </w:pPr>
      <w:r>
        <w:rPr>
          <w:rFonts w:ascii="Arial" w:hAnsi="Arial" w:cs="Arial"/>
          <w:szCs w:val="22"/>
        </w:rPr>
        <w:t>G</w:t>
      </w:r>
      <w:r w:rsidR="00EF3D90" w:rsidRPr="00EF3D90">
        <w:rPr>
          <w:rFonts w:ascii="Arial" w:hAnsi="Arial" w:cs="Arial"/>
          <w:szCs w:val="22"/>
        </w:rPr>
        <w:t>.</w:t>
      </w:r>
      <w:r w:rsidR="006B6F96">
        <w:rPr>
          <w:rFonts w:ascii="Arial" w:hAnsi="Arial" w:cs="Arial"/>
          <w:szCs w:val="22"/>
        </w:rPr>
        <w:tab/>
      </w:r>
      <w:r w:rsidR="00EF3D90" w:rsidRPr="00EF3D90">
        <w:rPr>
          <w:rFonts w:ascii="Arial" w:hAnsi="Arial" w:cs="Arial"/>
          <w:szCs w:val="22"/>
        </w:rPr>
        <w:t xml:space="preserve">Inspection: The installed </w:t>
      </w:r>
      <w:r w:rsidR="005373AB">
        <w:rPr>
          <w:rFonts w:ascii="Arial" w:hAnsi="Arial" w:cs="Arial"/>
          <w:szCs w:val="22"/>
        </w:rPr>
        <w:t>sewage treatment plant</w:t>
      </w:r>
      <w:r w:rsidR="00EF3D90" w:rsidRPr="00EF3D90">
        <w:rPr>
          <w:rFonts w:ascii="Arial" w:hAnsi="Arial" w:cs="Arial"/>
          <w:szCs w:val="22"/>
        </w:rPr>
        <w:t xml:space="preserve"> shall be inspected by the Owner or Owner’s</w:t>
      </w:r>
      <w:r w:rsidR="006B6F96">
        <w:rPr>
          <w:rFonts w:ascii="Arial" w:hAnsi="Arial" w:cs="Arial"/>
          <w:szCs w:val="22"/>
        </w:rPr>
        <w:t xml:space="preserve"> </w:t>
      </w:r>
      <w:r w:rsidR="00EF3D90" w:rsidRPr="00EF3D90">
        <w:rPr>
          <w:rFonts w:ascii="Arial" w:hAnsi="Arial" w:cs="Arial"/>
          <w:szCs w:val="22"/>
        </w:rPr>
        <w:t>Representative.</w:t>
      </w:r>
    </w:p>
    <w:p w14:paraId="55675F8E" w14:textId="77777777" w:rsidR="008B5247" w:rsidRPr="00EF3D90" w:rsidRDefault="008B5247" w:rsidP="006B6F96">
      <w:pPr>
        <w:ind w:left="360" w:hanging="360"/>
        <w:rPr>
          <w:rFonts w:ascii="Arial" w:hAnsi="Arial" w:cs="Arial"/>
          <w:szCs w:val="22"/>
        </w:rPr>
      </w:pPr>
    </w:p>
    <w:p w14:paraId="25283DAE" w14:textId="0A7A54DF" w:rsidR="00EF3D90" w:rsidRPr="00EF3D90" w:rsidRDefault="00EF3D90" w:rsidP="002E7988">
      <w:pPr>
        <w:ind w:left="2340" w:hanging="360"/>
        <w:rPr>
          <w:rFonts w:ascii="Arial" w:hAnsi="Arial" w:cs="Arial"/>
          <w:szCs w:val="22"/>
        </w:rPr>
      </w:pPr>
      <w:r w:rsidRPr="00EF3D90">
        <w:rPr>
          <w:rFonts w:ascii="Arial" w:hAnsi="Arial" w:cs="Arial"/>
          <w:szCs w:val="22"/>
        </w:rPr>
        <w:t>1.</w:t>
      </w:r>
      <w:r w:rsidR="006B6F96">
        <w:rPr>
          <w:rFonts w:ascii="Arial" w:hAnsi="Arial" w:cs="Arial"/>
          <w:szCs w:val="22"/>
        </w:rPr>
        <w:tab/>
      </w:r>
      <w:r w:rsidRPr="00EF3D90">
        <w:rPr>
          <w:rFonts w:ascii="Arial" w:hAnsi="Arial" w:cs="Arial"/>
          <w:szCs w:val="22"/>
        </w:rPr>
        <w:t xml:space="preserve">The Contractor shall provide the Owner or Owner’s Representative with a minimum of </w:t>
      </w:r>
      <w:r w:rsidR="00704345" w:rsidRPr="00EF3D90">
        <w:rPr>
          <w:rFonts w:ascii="Arial" w:hAnsi="Arial" w:cs="Arial"/>
          <w:szCs w:val="22"/>
        </w:rPr>
        <w:t>24-hour</w:t>
      </w:r>
      <w:r w:rsidR="00E675D9">
        <w:rPr>
          <w:rFonts w:ascii="Arial" w:hAnsi="Arial" w:cs="Arial"/>
          <w:szCs w:val="22"/>
        </w:rPr>
        <w:t xml:space="preserve"> </w:t>
      </w:r>
      <w:r w:rsidRPr="00EF3D90">
        <w:rPr>
          <w:rFonts w:ascii="Arial" w:hAnsi="Arial" w:cs="Arial"/>
          <w:szCs w:val="22"/>
        </w:rPr>
        <w:t xml:space="preserve">notice on the need for inspection prior to final backfill of the </w:t>
      </w:r>
      <w:r w:rsidR="00ED3E53">
        <w:rPr>
          <w:rFonts w:ascii="Arial" w:hAnsi="Arial" w:cs="Arial"/>
          <w:szCs w:val="22"/>
        </w:rPr>
        <w:t>sewage treatment plant</w:t>
      </w:r>
      <w:r w:rsidRPr="00EF3D90">
        <w:rPr>
          <w:rFonts w:ascii="Arial" w:hAnsi="Arial" w:cs="Arial"/>
          <w:szCs w:val="22"/>
        </w:rPr>
        <w:t xml:space="preserve"> and d</w:t>
      </w:r>
      <w:r w:rsidR="009F3A9B">
        <w:rPr>
          <w:rFonts w:ascii="Arial" w:hAnsi="Arial" w:cs="Arial"/>
          <w:szCs w:val="22"/>
        </w:rPr>
        <w:t xml:space="preserve">ischarge </w:t>
      </w:r>
      <w:r w:rsidR="00BA29D2">
        <w:rPr>
          <w:rFonts w:ascii="Arial" w:hAnsi="Arial" w:cs="Arial"/>
          <w:szCs w:val="22"/>
        </w:rPr>
        <w:t xml:space="preserve">pipe </w:t>
      </w:r>
      <w:r w:rsidRPr="00EF3D90">
        <w:rPr>
          <w:rFonts w:ascii="Arial" w:hAnsi="Arial" w:cs="Arial"/>
          <w:szCs w:val="22"/>
        </w:rPr>
        <w:t>installation.</w:t>
      </w:r>
    </w:p>
    <w:p w14:paraId="21138427" w14:textId="0A391D84" w:rsidR="00EF3D90" w:rsidRPr="00EF3D90" w:rsidRDefault="00EF3D90" w:rsidP="002E7988">
      <w:pPr>
        <w:ind w:left="2340" w:hanging="360"/>
        <w:rPr>
          <w:rFonts w:ascii="Arial" w:hAnsi="Arial" w:cs="Arial"/>
          <w:szCs w:val="22"/>
        </w:rPr>
      </w:pPr>
      <w:r w:rsidRPr="00EF3D90">
        <w:rPr>
          <w:rFonts w:ascii="Arial" w:hAnsi="Arial" w:cs="Arial"/>
          <w:szCs w:val="22"/>
        </w:rPr>
        <w:lastRenderedPageBreak/>
        <w:t>2.</w:t>
      </w:r>
      <w:r w:rsidR="006B6F96">
        <w:rPr>
          <w:rFonts w:ascii="Arial" w:hAnsi="Arial" w:cs="Arial"/>
          <w:szCs w:val="22"/>
        </w:rPr>
        <w:tab/>
      </w:r>
      <w:r w:rsidRPr="00EF3D90">
        <w:rPr>
          <w:rFonts w:ascii="Arial" w:hAnsi="Arial" w:cs="Arial"/>
          <w:szCs w:val="22"/>
        </w:rPr>
        <w:t xml:space="preserve">The sewer service </w:t>
      </w:r>
      <w:proofErr w:type="gramStart"/>
      <w:r w:rsidRPr="00EF3D90">
        <w:rPr>
          <w:rFonts w:ascii="Arial" w:hAnsi="Arial" w:cs="Arial"/>
          <w:szCs w:val="22"/>
        </w:rPr>
        <w:t>lines,</w:t>
      </w:r>
      <w:proofErr w:type="gramEnd"/>
      <w:r w:rsidRPr="00EF3D90">
        <w:rPr>
          <w:rFonts w:ascii="Arial" w:hAnsi="Arial" w:cs="Arial"/>
          <w:szCs w:val="22"/>
        </w:rPr>
        <w:t xml:space="preserve"> </w:t>
      </w:r>
      <w:r w:rsidR="00ED3E53">
        <w:rPr>
          <w:rFonts w:ascii="Arial" w:hAnsi="Arial" w:cs="Arial"/>
          <w:szCs w:val="22"/>
        </w:rPr>
        <w:t>sewage treatment plant</w:t>
      </w:r>
      <w:r w:rsidRPr="00EF3D90">
        <w:rPr>
          <w:rFonts w:ascii="Arial" w:hAnsi="Arial" w:cs="Arial"/>
          <w:szCs w:val="22"/>
        </w:rPr>
        <w:t xml:space="preserve"> </w:t>
      </w:r>
      <w:r w:rsidR="006C7FF3">
        <w:rPr>
          <w:rFonts w:ascii="Arial" w:hAnsi="Arial" w:cs="Arial"/>
          <w:szCs w:val="22"/>
        </w:rPr>
        <w:t>and discharge</w:t>
      </w:r>
      <w:r w:rsidRPr="00EF3D90">
        <w:rPr>
          <w:rFonts w:ascii="Arial" w:hAnsi="Arial" w:cs="Arial"/>
          <w:szCs w:val="22"/>
        </w:rPr>
        <w:t xml:space="preserve"> </w:t>
      </w:r>
      <w:r w:rsidR="006C7FF3">
        <w:rPr>
          <w:rFonts w:ascii="Arial" w:hAnsi="Arial" w:cs="Arial"/>
          <w:szCs w:val="22"/>
        </w:rPr>
        <w:t xml:space="preserve">pipe </w:t>
      </w:r>
      <w:r w:rsidRPr="00EF3D90">
        <w:rPr>
          <w:rFonts w:ascii="Arial" w:hAnsi="Arial" w:cs="Arial"/>
          <w:szCs w:val="22"/>
        </w:rPr>
        <w:t>shall remain uncovered until</w:t>
      </w:r>
      <w:r w:rsidR="00E675D9">
        <w:rPr>
          <w:rFonts w:ascii="Arial" w:hAnsi="Arial" w:cs="Arial"/>
          <w:szCs w:val="22"/>
        </w:rPr>
        <w:t xml:space="preserve"> </w:t>
      </w:r>
      <w:r w:rsidRPr="00EF3D90">
        <w:rPr>
          <w:rFonts w:ascii="Arial" w:hAnsi="Arial" w:cs="Arial"/>
          <w:szCs w:val="22"/>
        </w:rPr>
        <w:t>inspected and approved by the Owner or his/her representative.</w:t>
      </w:r>
    </w:p>
    <w:p w14:paraId="0E700CEF" w14:textId="5C2B3B18" w:rsidR="00EF3D90" w:rsidRPr="00EF3D90" w:rsidRDefault="00EF3D90" w:rsidP="002E7988">
      <w:pPr>
        <w:ind w:left="2340" w:hanging="360"/>
        <w:rPr>
          <w:rFonts w:ascii="Arial" w:hAnsi="Arial" w:cs="Arial"/>
          <w:szCs w:val="22"/>
        </w:rPr>
      </w:pPr>
      <w:r w:rsidRPr="00EF3D90">
        <w:rPr>
          <w:rFonts w:ascii="Arial" w:hAnsi="Arial" w:cs="Arial"/>
          <w:szCs w:val="22"/>
        </w:rPr>
        <w:t>3.</w:t>
      </w:r>
      <w:r w:rsidR="00E675D9">
        <w:rPr>
          <w:rFonts w:ascii="Arial" w:hAnsi="Arial" w:cs="Arial"/>
          <w:szCs w:val="22"/>
        </w:rPr>
        <w:tab/>
      </w:r>
      <w:r w:rsidRPr="00EF3D90">
        <w:rPr>
          <w:rFonts w:ascii="Arial" w:hAnsi="Arial" w:cs="Arial"/>
          <w:szCs w:val="22"/>
        </w:rPr>
        <w:t>Backfill prior to such approval will be cause for rejection of the construction for payment until</w:t>
      </w:r>
      <w:r w:rsidR="00E675D9">
        <w:rPr>
          <w:rFonts w:ascii="Arial" w:hAnsi="Arial" w:cs="Arial"/>
          <w:szCs w:val="22"/>
        </w:rPr>
        <w:t xml:space="preserve"> </w:t>
      </w:r>
      <w:r w:rsidRPr="00EF3D90">
        <w:rPr>
          <w:rFonts w:ascii="Arial" w:hAnsi="Arial" w:cs="Arial"/>
          <w:szCs w:val="22"/>
        </w:rPr>
        <w:t>disputed sections are uncovered for inspection purposes.</w:t>
      </w:r>
    </w:p>
    <w:p w14:paraId="7BACF700" w14:textId="16AB5D43" w:rsidR="00EF3D90" w:rsidRDefault="00EF3D90" w:rsidP="002E7988">
      <w:pPr>
        <w:ind w:left="2340" w:hanging="360"/>
        <w:rPr>
          <w:rFonts w:ascii="Arial" w:hAnsi="Arial" w:cs="Arial"/>
          <w:szCs w:val="22"/>
        </w:rPr>
      </w:pPr>
      <w:r w:rsidRPr="00EF3D90">
        <w:rPr>
          <w:rFonts w:ascii="Arial" w:hAnsi="Arial" w:cs="Arial"/>
          <w:szCs w:val="22"/>
        </w:rPr>
        <w:t>4.</w:t>
      </w:r>
      <w:r w:rsidR="006824B3">
        <w:rPr>
          <w:rFonts w:ascii="Arial" w:hAnsi="Arial" w:cs="Arial"/>
          <w:szCs w:val="22"/>
        </w:rPr>
        <w:tab/>
      </w:r>
      <w:r w:rsidRPr="00EF3D90">
        <w:rPr>
          <w:rFonts w:ascii="Arial" w:hAnsi="Arial" w:cs="Arial"/>
          <w:szCs w:val="22"/>
        </w:rPr>
        <w:t>All such re-excavation shall be at the sole expense of the Contractor.</w:t>
      </w:r>
    </w:p>
    <w:p w14:paraId="472596D0" w14:textId="77777777" w:rsidR="00320EE2" w:rsidRDefault="00320EE2" w:rsidP="0079508E">
      <w:pPr>
        <w:ind w:left="360" w:hanging="360"/>
        <w:rPr>
          <w:rFonts w:ascii="Arial" w:hAnsi="Arial" w:cs="Arial"/>
          <w:szCs w:val="22"/>
        </w:rPr>
      </w:pPr>
    </w:p>
    <w:p w14:paraId="4BA0EE22" w14:textId="5AB5412A" w:rsidR="008B5247" w:rsidRPr="003328D0" w:rsidRDefault="00ED3E53" w:rsidP="002E7988">
      <w:pPr>
        <w:pStyle w:val="ListParagraph"/>
        <w:numPr>
          <w:ilvl w:val="0"/>
          <w:numId w:val="18"/>
        </w:numPr>
        <w:ind w:left="1890"/>
        <w:rPr>
          <w:rFonts w:ascii="Arial" w:hAnsi="Arial" w:cs="Arial"/>
          <w:szCs w:val="22"/>
        </w:rPr>
      </w:pPr>
      <w:r w:rsidRPr="003328D0">
        <w:rPr>
          <w:rFonts w:ascii="Arial" w:hAnsi="Arial" w:cs="Arial"/>
          <w:szCs w:val="22"/>
        </w:rPr>
        <w:t xml:space="preserve">Septic Tank </w:t>
      </w:r>
      <w:r w:rsidR="00EF3D90" w:rsidRPr="003328D0">
        <w:rPr>
          <w:rFonts w:ascii="Arial" w:hAnsi="Arial" w:cs="Arial"/>
          <w:szCs w:val="22"/>
        </w:rPr>
        <w:t xml:space="preserve">Abandonment: </w:t>
      </w:r>
      <w:r w:rsidR="006E35E7" w:rsidRPr="003328D0">
        <w:rPr>
          <w:rFonts w:ascii="Arial" w:hAnsi="Arial" w:cs="Arial"/>
          <w:szCs w:val="22"/>
        </w:rPr>
        <w:t xml:space="preserve">Existing </w:t>
      </w:r>
      <w:r w:rsidR="00D96555" w:rsidRPr="003328D0">
        <w:rPr>
          <w:rFonts w:ascii="Arial" w:hAnsi="Arial" w:cs="Arial"/>
          <w:szCs w:val="22"/>
        </w:rPr>
        <w:t>septic tank</w:t>
      </w:r>
      <w:r w:rsidR="00EF3D90" w:rsidRPr="003328D0">
        <w:rPr>
          <w:rFonts w:ascii="Arial" w:hAnsi="Arial" w:cs="Arial"/>
          <w:szCs w:val="22"/>
        </w:rPr>
        <w:t xml:space="preserve"> to be disconnected and abandoned according to</w:t>
      </w:r>
      <w:r w:rsidR="006824B3" w:rsidRPr="003328D0">
        <w:rPr>
          <w:rFonts w:ascii="Arial" w:hAnsi="Arial" w:cs="Arial"/>
          <w:szCs w:val="22"/>
        </w:rPr>
        <w:t xml:space="preserve"> </w:t>
      </w:r>
      <w:r w:rsidR="00EF3D90" w:rsidRPr="003328D0">
        <w:rPr>
          <w:rFonts w:ascii="Arial" w:hAnsi="Arial" w:cs="Arial"/>
          <w:szCs w:val="22"/>
        </w:rPr>
        <w:t>the following method:</w:t>
      </w:r>
    </w:p>
    <w:p w14:paraId="2603178A" w14:textId="77777777" w:rsidR="008B5247" w:rsidRPr="008B5247" w:rsidRDefault="008B5247" w:rsidP="004B707C">
      <w:pPr>
        <w:ind w:left="360"/>
        <w:rPr>
          <w:rFonts w:ascii="Arial" w:hAnsi="Arial" w:cs="Arial"/>
          <w:szCs w:val="22"/>
        </w:rPr>
      </w:pPr>
    </w:p>
    <w:p w14:paraId="4E24C5EF" w14:textId="04A5B56C" w:rsidR="00EF3D90" w:rsidRPr="00EF3D90" w:rsidRDefault="00EF3D90" w:rsidP="002E7988">
      <w:pPr>
        <w:ind w:left="2340" w:hanging="360"/>
        <w:rPr>
          <w:rFonts w:ascii="Arial" w:hAnsi="Arial" w:cs="Arial"/>
          <w:szCs w:val="22"/>
        </w:rPr>
      </w:pPr>
      <w:r w:rsidRPr="00EF3D90">
        <w:rPr>
          <w:rFonts w:ascii="Arial" w:hAnsi="Arial" w:cs="Arial"/>
          <w:szCs w:val="22"/>
        </w:rPr>
        <w:t>1.</w:t>
      </w:r>
      <w:r w:rsidR="006824B3">
        <w:rPr>
          <w:rFonts w:ascii="Arial" w:hAnsi="Arial" w:cs="Arial"/>
          <w:szCs w:val="22"/>
        </w:rPr>
        <w:tab/>
      </w:r>
      <w:r w:rsidRPr="00EF3D90">
        <w:rPr>
          <w:rFonts w:ascii="Arial" w:hAnsi="Arial" w:cs="Arial"/>
          <w:szCs w:val="22"/>
        </w:rPr>
        <w:t>The tank shall have the liquid and solids/sludge pumped by a septic pump truck so that the tank is</w:t>
      </w:r>
      <w:r w:rsidR="006824B3">
        <w:rPr>
          <w:rFonts w:ascii="Arial" w:hAnsi="Arial" w:cs="Arial"/>
          <w:szCs w:val="22"/>
        </w:rPr>
        <w:t xml:space="preserve"> </w:t>
      </w:r>
      <w:r w:rsidRPr="00EF3D90">
        <w:rPr>
          <w:rFonts w:ascii="Arial" w:hAnsi="Arial" w:cs="Arial"/>
          <w:szCs w:val="22"/>
        </w:rPr>
        <w:t>left empty. The removed materials shall be disposed of properly according to state and federal</w:t>
      </w:r>
      <w:r w:rsidR="006824B3">
        <w:rPr>
          <w:rFonts w:ascii="Arial" w:hAnsi="Arial" w:cs="Arial"/>
          <w:szCs w:val="22"/>
        </w:rPr>
        <w:t xml:space="preserve"> </w:t>
      </w:r>
      <w:r w:rsidRPr="00EF3D90">
        <w:rPr>
          <w:rFonts w:ascii="Arial" w:hAnsi="Arial" w:cs="Arial"/>
          <w:szCs w:val="22"/>
        </w:rPr>
        <w:t>requirements.</w:t>
      </w:r>
    </w:p>
    <w:p w14:paraId="31D289BF" w14:textId="11620C44" w:rsidR="00EF3D90" w:rsidRPr="00EF3D90" w:rsidRDefault="00EF3D90" w:rsidP="002E7988">
      <w:pPr>
        <w:ind w:left="2340" w:hanging="360"/>
        <w:rPr>
          <w:rFonts w:ascii="Arial" w:hAnsi="Arial" w:cs="Arial"/>
          <w:szCs w:val="22"/>
        </w:rPr>
      </w:pPr>
      <w:r w:rsidRPr="00EF3D90">
        <w:rPr>
          <w:rFonts w:ascii="Arial" w:hAnsi="Arial" w:cs="Arial"/>
          <w:szCs w:val="22"/>
        </w:rPr>
        <w:t>2.</w:t>
      </w:r>
      <w:r w:rsidR="006824B3">
        <w:rPr>
          <w:rFonts w:ascii="Arial" w:hAnsi="Arial" w:cs="Arial"/>
          <w:szCs w:val="22"/>
        </w:rPr>
        <w:tab/>
      </w:r>
      <w:r w:rsidRPr="00EF3D90">
        <w:rPr>
          <w:rFonts w:ascii="Arial" w:hAnsi="Arial" w:cs="Arial"/>
          <w:szCs w:val="22"/>
        </w:rPr>
        <w:t>Remove and dispose of any interior pipes, plumbing, or pumps as directed by the Owner’s</w:t>
      </w:r>
      <w:r w:rsidR="00D8220F">
        <w:rPr>
          <w:rFonts w:ascii="Arial" w:hAnsi="Arial" w:cs="Arial"/>
          <w:szCs w:val="22"/>
        </w:rPr>
        <w:t xml:space="preserve"> </w:t>
      </w:r>
      <w:r w:rsidRPr="00EF3D90">
        <w:rPr>
          <w:rFonts w:ascii="Arial" w:hAnsi="Arial" w:cs="Arial"/>
          <w:szCs w:val="22"/>
        </w:rPr>
        <w:t>Representative.</w:t>
      </w:r>
    </w:p>
    <w:p w14:paraId="66527FF2" w14:textId="125AB103" w:rsidR="00EF3D90" w:rsidRPr="00EF3D90" w:rsidRDefault="00EF3D90" w:rsidP="002E7988">
      <w:pPr>
        <w:ind w:left="2340" w:hanging="360"/>
        <w:rPr>
          <w:rFonts w:ascii="Arial" w:hAnsi="Arial" w:cs="Arial"/>
          <w:szCs w:val="22"/>
        </w:rPr>
      </w:pPr>
      <w:r w:rsidRPr="00EF3D90">
        <w:rPr>
          <w:rFonts w:ascii="Arial" w:hAnsi="Arial" w:cs="Arial"/>
          <w:szCs w:val="22"/>
        </w:rPr>
        <w:t>3.</w:t>
      </w:r>
      <w:r w:rsidR="00137A5F">
        <w:rPr>
          <w:rFonts w:ascii="Arial" w:hAnsi="Arial" w:cs="Arial"/>
          <w:szCs w:val="22"/>
        </w:rPr>
        <w:tab/>
      </w:r>
      <w:r w:rsidRPr="00EF3D90">
        <w:rPr>
          <w:rFonts w:ascii="Arial" w:hAnsi="Arial" w:cs="Arial"/>
          <w:szCs w:val="22"/>
        </w:rPr>
        <w:t>Remove and dispose of concrete tank cover, risers and inspection pipes as directed by the Owner’s</w:t>
      </w:r>
      <w:r w:rsidR="00D8220F">
        <w:rPr>
          <w:rFonts w:ascii="Arial" w:hAnsi="Arial" w:cs="Arial"/>
          <w:szCs w:val="22"/>
        </w:rPr>
        <w:t xml:space="preserve"> </w:t>
      </w:r>
      <w:r w:rsidRPr="00EF3D90">
        <w:rPr>
          <w:rFonts w:ascii="Arial" w:hAnsi="Arial" w:cs="Arial"/>
          <w:szCs w:val="22"/>
        </w:rPr>
        <w:t>Representative.</w:t>
      </w:r>
    </w:p>
    <w:p w14:paraId="06035B22" w14:textId="535A8636" w:rsidR="00EF3D90" w:rsidRPr="00EF3D90" w:rsidRDefault="00EF3D90" w:rsidP="002E7988">
      <w:pPr>
        <w:ind w:left="2340" w:hanging="360"/>
        <w:rPr>
          <w:rFonts w:ascii="Arial" w:hAnsi="Arial" w:cs="Arial"/>
          <w:szCs w:val="22"/>
        </w:rPr>
      </w:pPr>
      <w:r w:rsidRPr="00EF3D90">
        <w:rPr>
          <w:rFonts w:ascii="Arial" w:hAnsi="Arial" w:cs="Arial"/>
          <w:szCs w:val="22"/>
        </w:rPr>
        <w:t>4.</w:t>
      </w:r>
      <w:r w:rsidR="00D8220F">
        <w:rPr>
          <w:rFonts w:ascii="Arial" w:hAnsi="Arial" w:cs="Arial"/>
          <w:szCs w:val="22"/>
        </w:rPr>
        <w:tab/>
      </w:r>
      <w:r w:rsidRPr="00EF3D90">
        <w:rPr>
          <w:rFonts w:ascii="Arial" w:hAnsi="Arial" w:cs="Arial"/>
          <w:szCs w:val="22"/>
        </w:rPr>
        <w:t>The tank shall then be crushed in place and filled with its own crushed concrete debris.</w:t>
      </w:r>
    </w:p>
    <w:p w14:paraId="2B017AED" w14:textId="321A657F" w:rsidR="00EF3D90" w:rsidRPr="00EF3D90" w:rsidRDefault="00EF3D90" w:rsidP="002E7988">
      <w:pPr>
        <w:ind w:left="2340" w:hanging="360"/>
        <w:rPr>
          <w:rFonts w:ascii="Arial" w:hAnsi="Arial" w:cs="Arial"/>
          <w:szCs w:val="22"/>
        </w:rPr>
      </w:pPr>
      <w:r w:rsidRPr="00EF3D90">
        <w:rPr>
          <w:rFonts w:ascii="Arial" w:hAnsi="Arial" w:cs="Arial"/>
          <w:szCs w:val="22"/>
        </w:rPr>
        <w:t>5.</w:t>
      </w:r>
      <w:r w:rsidR="00D8220F">
        <w:rPr>
          <w:rFonts w:ascii="Arial" w:hAnsi="Arial" w:cs="Arial"/>
          <w:szCs w:val="22"/>
        </w:rPr>
        <w:tab/>
      </w:r>
      <w:r w:rsidRPr="00EF3D90">
        <w:rPr>
          <w:rFonts w:ascii="Arial" w:hAnsi="Arial" w:cs="Arial"/>
          <w:szCs w:val="22"/>
        </w:rPr>
        <w:t>The crushed tank shall then be backfilled with suitable, compactable, soil material, to fill the void</w:t>
      </w:r>
      <w:r w:rsidR="00D8220F">
        <w:rPr>
          <w:rFonts w:ascii="Arial" w:hAnsi="Arial" w:cs="Arial"/>
          <w:szCs w:val="22"/>
        </w:rPr>
        <w:t xml:space="preserve"> </w:t>
      </w:r>
      <w:r w:rsidRPr="00EF3D90">
        <w:rPr>
          <w:rFonts w:ascii="Arial" w:hAnsi="Arial" w:cs="Arial"/>
          <w:szCs w:val="22"/>
        </w:rPr>
        <w:t>left by the tank.</w:t>
      </w:r>
    </w:p>
    <w:p w14:paraId="34EF91EA" w14:textId="295E1690" w:rsidR="00EF3D90" w:rsidRDefault="00EF3D90" w:rsidP="002E7988">
      <w:pPr>
        <w:ind w:left="2340" w:hanging="360"/>
        <w:rPr>
          <w:rFonts w:ascii="Arial" w:hAnsi="Arial" w:cs="Arial"/>
          <w:szCs w:val="22"/>
        </w:rPr>
      </w:pPr>
      <w:r w:rsidRPr="00EF3D90">
        <w:rPr>
          <w:rFonts w:ascii="Arial" w:hAnsi="Arial" w:cs="Arial"/>
          <w:szCs w:val="22"/>
        </w:rPr>
        <w:t>6.</w:t>
      </w:r>
      <w:r w:rsidR="00D8220F">
        <w:rPr>
          <w:rFonts w:ascii="Arial" w:hAnsi="Arial" w:cs="Arial"/>
          <w:szCs w:val="22"/>
        </w:rPr>
        <w:tab/>
      </w:r>
      <w:r w:rsidRPr="00EF3D90">
        <w:rPr>
          <w:rFonts w:ascii="Arial" w:hAnsi="Arial" w:cs="Arial"/>
          <w:szCs w:val="22"/>
        </w:rPr>
        <w:t>The backfilled soil shall be properly compacted to prevent subsidence and to bring the backfilled</w:t>
      </w:r>
      <w:r w:rsidR="00D8220F">
        <w:rPr>
          <w:rFonts w:ascii="Arial" w:hAnsi="Arial" w:cs="Arial"/>
          <w:szCs w:val="22"/>
        </w:rPr>
        <w:t xml:space="preserve"> </w:t>
      </w:r>
      <w:r w:rsidRPr="00EF3D90">
        <w:rPr>
          <w:rFonts w:ascii="Arial" w:hAnsi="Arial" w:cs="Arial"/>
          <w:szCs w:val="22"/>
        </w:rPr>
        <w:t>area to the same level as the surrounding grade.</w:t>
      </w:r>
    </w:p>
    <w:p w14:paraId="6BDF5AD8" w14:textId="77777777" w:rsidR="00EF2A7C" w:rsidRPr="00182417" w:rsidRDefault="00EF2A7C" w:rsidP="0079508E">
      <w:pPr>
        <w:ind w:left="360" w:hanging="360"/>
        <w:rPr>
          <w:rFonts w:ascii="Arial" w:hAnsi="Arial" w:cs="Arial"/>
          <w:szCs w:val="22"/>
        </w:rPr>
      </w:pPr>
    </w:p>
    <w:p w14:paraId="3A98DDE4" w14:textId="77777777" w:rsidR="00182417" w:rsidRPr="00182417" w:rsidRDefault="00182417" w:rsidP="0079508E">
      <w:pPr>
        <w:ind w:left="360" w:hanging="360"/>
        <w:rPr>
          <w:rFonts w:ascii="Arial" w:hAnsi="Arial" w:cs="Arial"/>
          <w:szCs w:val="22"/>
        </w:rPr>
      </w:pPr>
    </w:p>
    <w:p w14:paraId="5AA9324E" w14:textId="77777777" w:rsidR="00592E8C" w:rsidRPr="002E7988" w:rsidRDefault="00592E8C" w:rsidP="002E7988">
      <w:pPr>
        <w:tabs>
          <w:tab w:val="left" w:pos="576"/>
          <w:tab w:val="left" w:pos="1008"/>
          <w:tab w:val="left" w:pos="1440"/>
          <w:tab w:val="left" w:pos="1872"/>
          <w:tab w:val="left" w:pos="2304"/>
          <w:tab w:val="left" w:pos="2736"/>
        </w:tabs>
        <w:jc w:val="center"/>
        <w:rPr>
          <w:rFonts w:ascii="Arial" w:hAnsi="Arial" w:cs="Arial"/>
          <w:b/>
          <w:bCs/>
          <w:szCs w:val="22"/>
        </w:rPr>
      </w:pPr>
      <w:r w:rsidRPr="002E7988">
        <w:rPr>
          <w:rFonts w:ascii="Arial" w:hAnsi="Arial" w:cs="Arial"/>
          <w:b/>
          <w:bCs/>
          <w:szCs w:val="22"/>
        </w:rPr>
        <w:t>END OF SECTION</w:t>
      </w:r>
    </w:p>
    <w:sectPr w:rsidR="00592E8C" w:rsidRPr="002E7988" w:rsidSect="001E55C7">
      <w:headerReference w:type="default" r:id="rId11"/>
      <w:footerReference w:type="default" r:id="rId12"/>
      <w:type w:val="continuous"/>
      <w:pgSz w:w="12240" w:h="15840"/>
      <w:pgMar w:top="1440" w:right="990" w:bottom="1440" w:left="1440" w:header="144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383B" w14:textId="77777777" w:rsidR="00F10A7F" w:rsidRDefault="00F10A7F">
      <w:r>
        <w:separator/>
      </w:r>
    </w:p>
  </w:endnote>
  <w:endnote w:type="continuationSeparator" w:id="0">
    <w:p w14:paraId="5011FDDB" w14:textId="77777777" w:rsidR="00F10A7F" w:rsidRDefault="00F10A7F">
      <w:r>
        <w:continuationSeparator/>
      </w:r>
    </w:p>
  </w:endnote>
  <w:endnote w:type="continuationNotice" w:id="1">
    <w:p w14:paraId="2DEEFCD8" w14:textId="77777777" w:rsidR="00F10A7F" w:rsidRDefault="00F10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98280" w14:textId="024C7410" w:rsidR="002E7988" w:rsidRDefault="002E7988">
    <w:pPr>
      <w:pStyle w:val="Footer"/>
      <w:jc w:val="center"/>
    </w:pPr>
    <w:r w:rsidRPr="002E7988">
      <w:rPr>
        <w:rFonts w:asciiTheme="minorHAnsi" w:hAnsiTheme="minorHAnsi" w:cstheme="minorHAnsi"/>
        <w:sz w:val="20"/>
        <w:szCs w:val="16"/>
      </w:rPr>
      <w:t>15400-</w:t>
    </w:r>
    <w:sdt>
      <w:sdtPr>
        <w:rPr>
          <w:rFonts w:asciiTheme="minorHAnsi" w:hAnsiTheme="minorHAnsi" w:cstheme="minorHAnsi"/>
          <w:sz w:val="20"/>
          <w:szCs w:val="16"/>
        </w:rPr>
        <w:id w:val="198288816"/>
        <w:docPartObj>
          <w:docPartGallery w:val="Page Numbers (Bottom of Page)"/>
          <w:docPartUnique/>
        </w:docPartObj>
      </w:sdtPr>
      <w:sdtEndPr>
        <w:rPr>
          <w:rFonts w:ascii="Courier" w:hAnsi="Courier" w:cs="Times New Roman"/>
          <w:noProof/>
          <w:sz w:val="24"/>
          <w:szCs w:val="20"/>
        </w:rPr>
      </w:sdtEndPr>
      <w:sdtContent>
        <w:r w:rsidRPr="002E7988">
          <w:rPr>
            <w:rFonts w:asciiTheme="minorHAnsi" w:hAnsiTheme="minorHAnsi" w:cstheme="minorHAnsi"/>
            <w:sz w:val="20"/>
            <w:szCs w:val="16"/>
          </w:rPr>
          <w:fldChar w:fldCharType="begin"/>
        </w:r>
        <w:r w:rsidRPr="002E7988">
          <w:rPr>
            <w:rFonts w:asciiTheme="minorHAnsi" w:hAnsiTheme="minorHAnsi" w:cstheme="minorHAnsi"/>
            <w:sz w:val="20"/>
            <w:szCs w:val="16"/>
          </w:rPr>
          <w:instrText xml:space="preserve"> PAGE   \* MERGEFORMAT </w:instrText>
        </w:r>
        <w:r w:rsidRPr="002E7988">
          <w:rPr>
            <w:rFonts w:asciiTheme="minorHAnsi" w:hAnsiTheme="minorHAnsi" w:cstheme="minorHAnsi"/>
            <w:sz w:val="20"/>
            <w:szCs w:val="16"/>
          </w:rPr>
          <w:fldChar w:fldCharType="separate"/>
        </w:r>
        <w:r w:rsidRPr="002E7988">
          <w:rPr>
            <w:rFonts w:asciiTheme="minorHAnsi" w:hAnsiTheme="minorHAnsi" w:cstheme="minorHAnsi"/>
            <w:noProof/>
            <w:sz w:val="20"/>
            <w:szCs w:val="16"/>
          </w:rPr>
          <w:t>2</w:t>
        </w:r>
        <w:r w:rsidRPr="002E7988">
          <w:rPr>
            <w:rFonts w:asciiTheme="minorHAnsi" w:hAnsiTheme="minorHAnsi" w:cstheme="minorHAnsi"/>
            <w:noProof/>
            <w:sz w:val="20"/>
            <w:szCs w:val="16"/>
          </w:rPr>
          <w:fldChar w:fldCharType="end"/>
        </w:r>
      </w:sdtContent>
    </w:sdt>
  </w:p>
  <w:p w14:paraId="0DC724FB" w14:textId="77777777" w:rsidR="00592E8C" w:rsidRDefault="00592E8C" w:rsidP="00A46E75">
    <w:pPr>
      <w:tabs>
        <w:tab w:val="center" w:pos="4680"/>
        <w:tab w:val="right" w:pos="9360"/>
      </w:tabs>
      <w:spacing w:line="23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1723A" w14:textId="77777777" w:rsidR="00F10A7F" w:rsidRDefault="00F10A7F">
      <w:r>
        <w:separator/>
      </w:r>
    </w:p>
  </w:footnote>
  <w:footnote w:type="continuationSeparator" w:id="0">
    <w:p w14:paraId="66218B24" w14:textId="77777777" w:rsidR="00F10A7F" w:rsidRDefault="00F10A7F">
      <w:r>
        <w:continuationSeparator/>
      </w:r>
    </w:p>
  </w:footnote>
  <w:footnote w:type="continuationNotice" w:id="1">
    <w:p w14:paraId="5194940A" w14:textId="77777777" w:rsidR="00F10A7F" w:rsidRDefault="00F10A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B870" w14:textId="77777777" w:rsidR="001D6556" w:rsidRPr="001338C8" w:rsidRDefault="001D6556" w:rsidP="001D6556">
    <w:pPr>
      <w:shd w:val="clear" w:color="auto" w:fill="FFFFFF"/>
      <w:tabs>
        <w:tab w:val="left" w:pos="0"/>
      </w:tabs>
      <w:ind w:left="-1440"/>
      <w:jc w:val="both"/>
      <w:outlineLvl w:val="0"/>
      <w:rPr>
        <w:rFonts w:ascii="Calibri" w:hAnsi="Calibri" w:cs="Calibri"/>
        <w:kern w:val="20"/>
        <w:sz w:val="18"/>
        <w:szCs w:val="18"/>
      </w:rPr>
    </w:pPr>
    <w:r w:rsidRPr="001338C8">
      <w:rPr>
        <w:rFonts w:ascii="Calibri" w:hAnsi="Calibri" w:cs="Calibri"/>
        <w:noProof/>
        <w:kern w:val="20"/>
        <w:sz w:val="18"/>
        <w:szCs w:val="18"/>
      </w:rPr>
      <w:drawing>
        <wp:anchor distT="0" distB="0" distL="114300" distR="114300" simplePos="0" relativeHeight="251659264" behindDoc="0" locked="0" layoutInCell="1" allowOverlap="1" wp14:anchorId="45C4D497" wp14:editId="2B1C7E52">
          <wp:simplePos x="0" y="0"/>
          <wp:positionH relativeFrom="margin">
            <wp:posOffset>5657850</wp:posOffset>
          </wp:positionH>
          <wp:positionV relativeFrom="margin">
            <wp:posOffset>-685800</wp:posOffset>
          </wp:positionV>
          <wp:extent cx="422910" cy="419100"/>
          <wp:effectExtent l="0" t="0" r="0" b="0"/>
          <wp:wrapSquare wrapText="bothSides"/>
          <wp:docPr id="1"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8C8">
      <w:rPr>
        <w:rFonts w:ascii="Calibri" w:hAnsi="Calibri" w:cs="Calibri"/>
        <w:smallCaps/>
        <w:color w:val="000000"/>
        <w:kern w:val="20"/>
        <w:sz w:val="18"/>
        <w:szCs w:val="18"/>
      </w:rPr>
      <w:t xml:space="preserve">                             </w:t>
    </w:r>
    <w:r w:rsidRPr="001338C8">
      <w:rPr>
        <w:rFonts w:ascii="Calibri" w:hAnsi="Calibri" w:cs="Calibri"/>
        <w:smallCaps/>
        <w:color w:val="000000"/>
        <w:kern w:val="20"/>
        <w:sz w:val="18"/>
        <w:szCs w:val="18"/>
      </w:rPr>
      <w:tab/>
    </w:r>
    <w:r w:rsidRPr="001338C8">
      <w:rPr>
        <w:rFonts w:ascii="Calibri" w:hAnsi="Calibri" w:cs="Calibri"/>
        <w:kern w:val="20"/>
        <w:sz w:val="18"/>
        <w:szCs w:val="18"/>
      </w:rPr>
      <w:tab/>
    </w:r>
  </w:p>
  <w:p w14:paraId="3E997CC6" w14:textId="77777777" w:rsidR="001D6556" w:rsidRPr="001338C8" w:rsidRDefault="001D6556" w:rsidP="001D6556">
    <w:pPr>
      <w:shd w:val="clear" w:color="auto" w:fill="FFFFFF"/>
      <w:ind w:left="-1872"/>
      <w:jc w:val="both"/>
      <w:outlineLvl w:val="0"/>
      <w:rPr>
        <w:rFonts w:ascii="Calibri" w:hAnsi="Calibri" w:cs="Calibri"/>
        <w:kern w:val="20"/>
        <w:sz w:val="18"/>
        <w:szCs w:val="18"/>
      </w:rPr>
    </w:pPr>
    <w:r w:rsidRPr="001338C8">
      <w:rPr>
        <w:rFonts w:ascii="Calibri" w:hAnsi="Calibri" w:cs="Calibri"/>
        <w:kern w:val="20"/>
        <w:sz w:val="18"/>
        <w:szCs w:val="18"/>
      </w:rPr>
      <w:t xml:space="preserve">                             CLINT COINTMENT          </w:t>
    </w:r>
  </w:p>
  <w:p w14:paraId="21549AD6" w14:textId="7749700B" w:rsidR="001D6556" w:rsidRPr="00291A2A" w:rsidRDefault="001D6556" w:rsidP="001D6556">
    <w:pPr>
      <w:shd w:val="clear" w:color="auto" w:fill="FFFFFF"/>
      <w:ind w:left="-1872"/>
      <w:jc w:val="both"/>
      <w:outlineLvl w:val="0"/>
      <w:rPr>
        <w:rFonts w:ascii="Calibri" w:hAnsi="Calibri" w:cs="Calibri"/>
        <w:kern w:val="20"/>
        <w:sz w:val="18"/>
        <w:szCs w:val="18"/>
      </w:rPr>
    </w:pPr>
    <w:r w:rsidRPr="001338C8">
      <w:rPr>
        <w:rFonts w:ascii="Calibri" w:hAnsi="Calibri" w:cs="Calibri"/>
        <w:kern w:val="20"/>
        <w:sz w:val="18"/>
        <w:szCs w:val="18"/>
      </w:rPr>
      <w:t xml:space="preserve">                             </w:t>
    </w:r>
    <w:r w:rsidRPr="001338C8">
      <w:rPr>
        <w:rFonts w:ascii="Calibri" w:hAnsi="Calibri" w:cs="Calibri"/>
        <w:smallCaps/>
        <w:color w:val="000000"/>
        <w:kern w:val="20"/>
        <w:sz w:val="18"/>
        <w:szCs w:val="18"/>
      </w:rPr>
      <w:t xml:space="preserve">ascension parish </w:t>
    </w:r>
    <w:r w:rsidRPr="001338C8">
      <w:rPr>
        <w:rFonts w:ascii="Calibri" w:hAnsi="Calibri" w:cs="Calibri"/>
        <w:bCs/>
        <w:smallCaps/>
        <w:color w:val="000000"/>
        <w:kern w:val="20"/>
        <w:sz w:val="18"/>
        <w:szCs w:val="18"/>
      </w:rPr>
      <w:t>president</w:t>
    </w:r>
    <w:r w:rsidRPr="001338C8">
      <w:rPr>
        <w:rFonts w:ascii="Calibri" w:hAnsi="Calibri" w:cs="Calibri"/>
        <w:kern w:val="20"/>
        <w:sz w:val="18"/>
        <w:szCs w:val="18"/>
      </w:rPr>
      <w:t xml:space="preserve">                                                              </w:t>
    </w:r>
    <w:hyperlink r:id="rId2" w:history="1">
      <w:r w:rsidR="00291A2A" w:rsidRPr="00291A2A">
        <w:rPr>
          <w:rStyle w:val="Hyperlink"/>
          <w:rFonts w:ascii="Calibri" w:hAnsi="Calibri" w:cs="Calibri"/>
          <w:color w:val="auto"/>
          <w:kern w:val="20"/>
          <w:sz w:val="18"/>
          <w:szCs w:val="18"/>
        </w:rPr>
        <w:t>www.ascensionparish.net</w:t>
      </w:r>
    </w:hyperlink>
  </w:p>
  <w:p w14:paraId="36A44D36" w14:textId="77777777" w:rsidR="00291A2A" w:rsidRPr="001338C8" w:rsidRDefault="00291A2A" w:rsidP="001D6556">
    <w:pPr>
      <w:shd w:val="clear" w:color="auto" w:fill="FFFFFF"/>
      <w:ind w:left="-1872"/>
      <w:jc w:val="both"/>
      <w:outlineLvl w:val="0"/>
      <w:rPr>
        <w:rFonts w:ascii="Calibri" w:hAnsi="Calibri" w:cs="Calibri"/>
        <w:kern w:val="2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w:lvlJc w:val="left"/>
    </w:lvl>
    <w:lvl w:ilvl="1">
      <w:start w:val="1"/>
      <w:numFmt w:val="decimal"/>
      <w:pStyle w:val="ARCATArticle"/>
      <w:lvlText w:val="%1.%2 "/>
      <w:lvlJc w:val="left"/>
      <w:pPr>
        <w:ind w:left="576" w:hanging="576"/>
      </w:pPr>
    </w:lvl>
    <w:lvl w:ilvl="2">
      <w:start w:val="1"/>
      <w:numFmt w:val="upperLetter"/>
      <w:pStyle w:val="ARCATParagraph"/>
      <w:lvlText w:val="%3. "/>
      <w:lvlJc w:val="left"/>
      <w:pPr>
        <w:ind w:left="1152" w:hanging="576"/>
      </w:pPr>
    </w:lvl>
    <w:lvl w:ilvl="3">
      <w:start w:val="1"/>
      <w:numFmt w:val="decimal"/>
      <w:pStyle w:val="ARCATSubPara"/>
      <w:lvlText w:val="%4. "/>
      <w:lvlJc w:val="left"/>
      <w:pPr>
        <w:ind w:left="1728" w:hanging="576"/>
      </w:pPr>
    </w:lvl>
    <w:lvl w:ilvl="4">
      <w:start w:val="1"/>
      <w:numFmt w:val="lowerLetter"/>
      <w:pStyle w:val="ARCATSubSub1"/>
      <w:lvlText w:val="%5. "/>
      <w:lvlJc w:val="left"/>
      <w:pPr>
        <w:ind w:left="2304" w:hanging="576"/>
      </w:pPr>
    </w:lvl>
    <w:lvl w:ilvl="5">
      <w:start w:val="1"/>
      <w:numFmt w:val="decimal"/>
      <w:pStyle w:val="ARCATSubSub2"/>
      <w:lvlText w:val="%6) "/>
      <w:lvlJc w:val="left"/>
      <w:pPr>
        <w:ind w:left="2880" w:hanging="576"/>
      </w:pPr>
    </w:lvl>
    <w:lvl w:ilvl="6">
      <w:start w:val="1"/>
      <w:numFmt w:val="lowerLetter"/>
      <w:pStyle w:val="ARCATSubSub3"/>
      <w:lvlText w:val="%7) "/>
      <w:lvlJc w:val="left"/>
      <w:pPr>
        <w:ind w:left="3456" w:hanging="576"/>
      </w:pPr>
    </w:lvl>
    <w:lvl w:ilvl="7">
      <w:start w:val="1"/>
      <w:numFmt w:val="decimal"/>
      <w:pStyle w:val="ARCATSubSub4"/>
      <w:lvlText w:val="%8) "/>
      <w:lvlJc w:val="left"/>
      <w:pPr>
        <w:ind w:left="4032" w:hanging="576"/>
      </w:pPr>
    </w:lvl>
    <w:lvl w:ilvl="8">
      <w:start w:val="1"/>
      <w:numFmt w:val="lowerLetter"/>
      <w:pStyle w:val="ARCATSubSub5"/>
      <w:lvlText w:val="%9) "/>
      <w:lvlJc w:val="left"/>
      <w:pPr>
        <w:ind w:left="4608" w:hanging="576"/>
      </w:pPr>
    </w:lvl>
  </w:abstractNum>
  <w:abstractNum w:abstractNumId="1" w15:restartNumberingAfterBreak="0">
    <w:nsid w:val="06E8230E"/>
    <w:multiLevelType w:val="hybridMultilevel"/>
    <w:tmpl w:val="CDE08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55C57"/>
    <w:multiLevelType w:val="singleLevel"/>
    <w:tmpl w:val="5FB4141E"/>
    <w:lvl w:ilvl="0">
      <w:start w:val="1"/>
      <w:numFmt w:val="upperLetter"/>
      <w:lvlText w:val="%1."/>
      <w:lvlJc w:val="left"/>
      <w:pPr>
        <w:tabs>
          <w:tab w:val="num" w:pos="936"/>
        </w:tabs>
        <w:ind w:left="936" w:hanging="360"/>
      </w:pPr>
      <w:rPr>
        <w:rFonts w:hint="default"/>
      </w:rPr>
    </w:lvl>
  </w:abstractNum>
  <w:abstractNum w:abstractNumId="3" w15:restartNumberingAfterBreak="0">
    <w:nsid w:val="0AAB63E2"/>
    <w:multiLevelType w:val="hybridMultilevel"/>
    <w:tmpl w:val="555AB61E"/>
    <w:lvl w:ilvl="0" w:tplc="67DA8B4C">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1BA3824"/>
    <w:multiLevelType w:val="hybridMultilevel"/>
    <w:tmpl w:val="399C5EC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D334B"/>
    <w:multiLevelType w:val="hybridMultilevel"/>
    <w:tmpl w:val="D2CA3AB6"/>
    <w:lvl w:ilvl="0" w:tplc="88F45D4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9C83A83"/>
    <w:multiLevelType w:val="multilevel"/>
    <w:tmpl w:val="8D080D1A"/>
    <w:lvl w:ilvl="0">
      <w:start w:val="1"/>
      <w:numFmt w:val="decimal"/>
      <w:lvlText w:val="%1."/>
      <w:lvlJc w:val="left"/>
      <w:pPr>
        <w:tabs>
          <w:tab w:val="num" w:pos="1440"/>
        </w:tabs>
        <w:ind w:left="1440" w:hanging="435"/>
      </w:pPr>
      <w:rPr>
        <w:rFonts w:hint="default"/>
      </w:rPr>
    </w:lvl>
    <w:lvl w:ilvl="1">
      <w:start w:val="3"/>
      <w:numFmt w:val="decimalZero"/>
      <w:isLgl/>
      <w:lvlText w:val="%1.%2"/>
      <w:lvlJc w:val="left"/>
      <w:pPr>
        <w:ind w:left="172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085"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805" w:hanging="1800"/>
      </w:pPr>
      <w:rPr>
        <w:rFonts w:hint="default"/>
      </w:rPr>
    </w:lvl>
  </w:abstractNum>
  <w:abstractNum w:abstractNumId="7" w15:restartNumberingAfterBreak="0">
    <w:nsid w:val="1AF72B83"/>
    <w:multiLevelType w:val="singleLevel"/>
    <w:tmpl w:val="E6D2BD74"/>
    <w:lvl w:ilvl="0">
      <w:start w:val="1"/>
      <w:numFmt w:val="upperLetter"/>
      <w:lvlText w:val="%1."/>
      <w:lvlJc w:val="left"/>
      <w:pPr>
        <w:tabs>
          <w:tab w:val="num" w:pos="1080"/>
        </w:tabs>
        <w:ind w:left="1080" w:hanging="360"/>
      </w:pPr>
      <w:rPr>
        <w:rFonts w:hint="default"/>
      </w:rPr>
    </w:lvl>
  </w:abstractNum>
  <w:abstractNum w:abstractNumId="8" w15:restartNumberingAfterBreak="0">
    <w:nsid w:val="23B636A4"/>
    <w:multiLevelType w:val="multilevel"/>
    <w:tmpl w:val="091265B4"/>
    <w:lvl w:ilvl="0">
      <w:start w:val="1"/>
      <w:numFmt w:val="decimal"/>
      <w:lvlText w:val="%1."/>
      <w:lvlJc w:val="left"/>
      <w:pPr>
        <w:ind w:left="810" w:hanging="360"/>
      </w:pPr>
      <w:rPr>
        <w:rFonts w:hint="default"/>
      </w:rPr>
    </w:lvl>
    <w:lvl w:ilvl="1">
      <w:start w:val="1"/>
      <w:numFmt w:val="decimalZero"/>
      <w:isLgl/>
      <w:lvlText w:val="%1.%2"/>
      <w:lvlJc w:val="left"/>
      <w:pPr>
        <w:ind w:left="1020" w:hanging="57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9" w15:restartNumberingAfterBreak="0">
    <w:nsid w:val="25555B82"/>
    <w:multiLevelType w:val="multilevel"/>
    <w:tmpl w:val="8D080D1A"/>
    <w:lvl w:ilvl="0">
      <w:start w:val="1"/>
      <w:numFmt w:val="decimal"/>
      <w:lvlText w:val="%1."/>
      <w:lvlJc w:val="left"/>
      <w:pPr>
        <w:tabs>
          <w:tab w:val="num" w:pos="1440"/>
        </w:tabs>
        <w:ind w:left="1440" w:hanging="435"/>
      </w:pPr>
      <w:rPr>
        <w:rFonts w:hint="default"/>
      </w:rPr>
    </w:lvl>
    <w:lvl w:ilvl="1">
      <w:start w:val="3"/>
      <w:numFmt w:val="decimalZero"/>
      <w:isLgl/>
      <w:lvlText w:val="%1.%2"/>
      <w:lvlJc w:val="left"/>
      <w:pPr>
        <w:ind w:left="172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085"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805" w:hanging="1800"/>
      </w:pPr>
      <w:rPr>
        <w:rFonts w:hint="default"/>
      </w:rPr>
    </w:lvl>
  </w:abstractNum>
  <w:abstractNum w:abstractNumId="10" w15:restartNumberingAfterBreak="0">
    <w:nsid w:val="28CF354F"/>
    <w:multiLevelType w:val="hybridMultilevel"/>
    <w:tmpl w:val="8C96C650"/>
    <w:lvl w:ilvl="0" w:tplc="FA18F0D4">
      <w:start w:val="1"/>
      <w:numFmt w:val="upp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2F1039EE"/>
    <w:multiLevelType w:val="hybridMultilevel"/>
    <w:tmpl w:val="5358C036"/>
    <w:lvl w:ilvl="0" w:tplc="0409000F">
      <w:start w:val="1"/>
      <w:numFmt w:val="decimal"/>
      <w:lvlText w:val="%1."/>
      <w:lvlJc w:val="left"/>
      <w:pPr>
        <w:ind w:left="1890" w:hanging="360"/>
      </w:pPr>
    </w:lvl>
    <w:lvl w:ilvl="1" w:tplc="0409000F">
      <w:start w:val="1"/>
      <w:numFmt w:val="decimal"/>
      <w:lvlText w:val="%2."/>
      <w:lvlJc w:val="left"/>
      <w:pPr>
        <w:ind w:left="2610" w:hanging="36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4714061F"/>
    <w:multiLevelType w:val="multilevel"/>
    <w:tmpl w:val="02B4341A"/>
    <w:lvl w:ilvl="0">
      <w:start w:val="2"/>
      <w:numFmt w:val="decimal"/>
      <w:lvlText w:val="%1"/>
      <w:lvlJc w:val="left"/>
      <w:pPr>
        <w:ind w:left="420" w:hanging="420"/>
      </w:pPr>
      <w:rPr>
        <w:rFonts w:hint="default"/>
      </w:rPr>
    </w:lvl>
    <w:lvl w:ilvl="1">
      <w:start w:val="4"/>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260DB0"/>
    <w:multiLevelType w:val="hybridMultilevel"/>
    <w:tmpl w:val="41AE1786"/>
    <w:lvl w:ilvl="0" w:tplc="0409000F">
      <w:start w:val="1"/>
      <w:numFmt w:val="decimal"/>
      <w:lvlText w:val="%1."/>
      <w:lvlJc w:val="left"/>
      <w:pPr>
        <w:ind w:left="1890" w:hanging="360"/>
      </w:pPr>
    </w:lvl>
    <w:lvl w:ilvl="1" w:tplc="BDF60B0E">
      <w:start w:val="1"/>
      <w:numFmt w:val="lowerLetter"/>
      <w:lvlText w:val="%2)"/>
      <w:lvlJc w:val="left"/>
      <w:pPr>
        <w:ind w:left="2610" w:hanging="36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4" w15:restartNumberingAfterBreak="0">
    <w:nsid w:val="53261362"/>
    <w:multiLevelType w:val="hybridMultilevel"/>
    <w:tmpl w:val="6A6632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CC2ADD"/>
    <w:multiLevelType w:val="hybridMultilevel"/>
    <w:tmpl w:val="3F7A969E"/>
    <w:lvl w:ilvl="0" w:tplc="D9064602">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7522C7"/>
    <w:multiLevelType w:val="hybridMultilevel"/>
    <w:tmpl w:val="8A488552"/>
    <w:lvl w:ilvl="0" w:tplc="C02A88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FE234F"/>
    <w:multiLevelType w:val="singleLevel"/>
    <w:tmpl w:val="A2A08016"/>
    <w:lvl w:ilvl="0">
      <w:start w:val="1"/>
      <w:numFmt w:val="upperLetter"/>
      <w:lvlText w:val="%1."/>
      <w:lvlJc w:val="left"/>
      <w:pPr>
        <w:tabs>
          <w:tab w:val="num" w:pos="1350"/>
        </w:tabs>
        <w:ind w:left="1350" w:hanging="360"/>
      </w:pPr>
      <w:rPr>
        <w:rFonts w:hint="default"/>
      </w:rPr>
    </w:lvl>
  </w:abstractNum>
  <w:abstractNum w:abstractNumId="18" w15:restartNumberingAfterBreak="0">
    <w:nsid w:val="747863C9"/>
    <w:multiLevelType w:val="singleLevel"/>
    <w:tmpl w:val="CC4875DC"/>
    <w:lvl w:ilvl="0">
      <w:start w:val="1"/>
      <w:numFmt w:val="upperLetter"/>
      <w:lvlText w:val="%1."/>
      <w:lvlJc w:val="left"/>
      <w:pPr>
        <w:tabs>
          <w:tab w:val="num" w:pos="1005"/>
        </w:tabs>
        <w:ind w:left="1005" w:hanging="435"/>
      </w:pPr>
      <w:rPr>
        <w:rFonts w:hint="default"/>
      </w:rPr>
    </w:lvl>
  </w:abstractNum>
  <w:abstractNum w:abstractNumId="19" w15:restartNumberingAfterBreak="0">
    <w:nsid w:val="76905034"/>
    <w:multiLevelType w:val="hybridMultilevel"/>
    <w:tmpl w:val="A83A5A84"/>
    <w:lvl w:ilvl="0" w:tplc="04090015">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584BC3"/>
    <w:multiLevelType w:val="multilevel"/>
    <w:tmpl w:val="84D6831E"/>
    <w:lvl w:ilvl="0">
      <w:start w:val="2"/>
      <w:numFmt w:val="decimal"/>
      <w:lvlText w:val="%1"/>
      <w:lvlJc w:val="left"/>
      <w:pPr>
        <w:ind w:left="420" w:hanging="420"/>
      </w:pPr>
      <w:rPr>
        <w:rFonts w:hint="default"/>
      </w:rPr>
    </w:lvl>
    <w:lvl w:ilvl="1">
      <w:start w:val="4"/>
      <w:numFmt w:val="decimalZero"/>
      <w:lvlText w:val="%1.%2"/>
      <w:lvlJc w:val="left"/>
      <w:pPr>
        <w:ind w:left="1425" w:hanging="42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1" w15:restartNumberingAfterBreak="0">
    <w:nsid w:val="78D41FE9"/>
    <w:multiLevelType w:val="hybridMultilevel"/>
    <w:tmpl w:val="5C860F10"/>
    <w:lvl w:ilvl="0" w:tplc="00925EE2">
      <w:start w:val="1"/>
      <w:numFmt w:val="upp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22" w15:restartNumberingAfterBreak="0">
    <w:nsid w:val="78D559EE"/>
    <w:multiLevelType w:val="hybridMultilevel"/>
    <w:tmpl w:val="19C057C6"/>
    <w:lvl w:ilvl="0" w:tplc="5478186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A9E4748"/>
    <w:multiLevelType w:val="hybridMultilevel"/>
    <w:tmpl w:val="B15A4FE6"/>
    <w:lvl w:ilvl="0" w:tplc="67DA8B4C">
      <w:start w:val="1"/>
      <w:numFmt w:val="decimal"/>
      <w:lvlText w:val="%1."/>
      <w:lvlJc w:val="left"/>
      <w:pPr>
        <w:ind w:left="198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7F9F4B96"/>
    <w:multiLevelType w:val="multilevel"/>
    <w:tmpl w:val="1F8EE54E"/>
    <w:lvl w:ilvl="0">
      <w:start w:val="2"/>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6"/>
  </w:num>
  <w:num w:numId="2">
    <w:abstractNumId w:val="2"/>
  </w:num>
  <w:num w:numId="3">
    <w:abstractNumId w:val="24"/>
  </w:num>
  <w:num w:numId="4">
    <w:abstractNumId w:val="18"/>
  </w:num>
  <w:num w:numId="5">
    <w:abstractNumId w:val="17"/>
  </w:num>
  <w:num w:numId="6">
    <w:abstractNumId w:val="7"/>
  </w:num>
  <w:num w:numId="7">
    <w:abstractNumId w:val="21"/>
  </w:num>
  <w:num w:numId="8">
    <w:abstractNumId w:val="14"/>
  </w:num>
  <w:num w:numId="9">
    <w:abstractNumId w:val="5"/>
  </w:num>
  <w:num w:numId="10">
    <w:abstractNumId w:val="22"/>
  </w:num>
  <w:num w:numId="11">
    <w:abstractNumId w:val="10"/>
  </w:num>
  <w:num w:numId="12">
    <w:abstractNumId w:val="0"/>
  </w:num>
  <w:num w:numId="13">
    <w:abstractNumId w:val="9"/>
  </w:num>
  <w:num w:numId="14">
    <w:abstractNumId w:val="12"/>
  </w:num>
  <w:num w:numId="15">
    <w:abstractNumId w:val="20"/>
  </w:num>
  <w:num w:numId="16">
    <w:abstractNumId w:val="16"/>
  </w:num>
  <w:num w:numId="17">
    <w:abstractNumId w:val="4"/>
  </w:num>
  <w:num w:numId="18">
    <w:abstractNumId w:val="19"/>
  </w:num>
  <w:num w:numId="19">
    <w:abstractNumId w:val="13"/>
  </w:num>
  <w:num w:numId="20">
    <w:abstractNumId w:val="3"/>
  </w:num>
  <w:num w:numId="21">
    <w:abstractNumId w:val="23"/>
  </w:num>
  <w:num w:numId="22">
    <w:abstractNumId w:val="8"/>
  </w:num>
  <w:num w:numId="23">
    <w:abstractNumId w:val="15"/>
  </w:num>
  <w:num w:numId="24">
    <w:abstractNumId w:val="1"/>
  </w:num>
  <w:num w:numId="2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46C"/>
    <w:rsid w:val="00006488"/>
    <w:rsid w:val="00014F1A"/>
    <w:rsid w:val="00024967"/>
    <w:rsid w:val="00025C72"/>
    <w:rsid w:val="00027F02"/>
    <w:rsid w:val="00030BE8"/>
    <w:rsid w:val="000315CB"/>
    <w:rsid w:val="00047CEF"/>
    <w:rsid w:val="00062B2A"/>
    <w:rsid w:val="00062FE1"/>
    <w:rsid w:val="00063848"/>
    <w:rsid w:val="00065A09"/>
    <w:rsid w:val="0006741C"/>
    <w:rsid w:val="00082717"/>
    <w:rsid w:val="00093ED7"/>
    <w:rsid w:val="00097ECE"/>
    <w:rsid w:val="000A2077"/>
    <w:rsid w:val="000C044F"/>
    <w:rsid w:val="000C18F3"/>
    <w:rsid w:val="000C1A2C"/>
    <w:rsid w:val="000C4E56"/>
    <w:rsid w:val="000C73A8"/>
    <w:rsid w:val="000D0107"/>
    <w:rsid w:val="000D60BC"/>
    <w:rsid w:val="000D6FB7"/>
    <w:rsid w:val="000E015C"/>
    <w:rsid w:val="000E5370"/>
    <w:rsid w:val="000E659F"/>
    <w:rsid w:val="000E6EF0"/>
    <w:rsid w:val="000E7B21"/>
    <w:rsid w:val="000F5D77"/>
    <w:rsid w:val="00110A3E"/>
    <w:rsid w:val="00111DB2"/>
    <w:rsid w:val="0011388E"/>
    <w:rsid w:val="0011616C"/>
    <w:rsid w:val="0012072B"/>
    <w:rsid w:val="0012213F"/>
    <w:rsid w:val="00122971"/>
    <w:rsid w:val="00137A5F"/>
    <w:rsid w:val="001414FD"/>
    <w:rsid w:val="00151B4E"/>
    <w:rsid w:val="00163E09"/>
    <w:rsid w:val="00172764"/>
    <w:rsid w:val="00174810"/>
    <w:rsid w:val="00182417"/>
    <w:rsid w:val="00185DAF"/>
    <w:rsid w:val="001C4B44"/>
    <w:rsid w:val="001C5479"/>
    <w:rsid w:val="001D6556"/>
    <w:rsid w:val="001E276C"/>
    <w:rsid w:val="001E53F2"/>
    <w:rsid w:val="001E55C7"/>
    <w:rsid w:val="001E745C"/>
    <w:rsid w:val="00204E82"/>
    <w:rsid w:val="00210761"/>
    <w:rsid w:val="00214E6F"/>
    <w:rsid w:val="00222FE2"/>
    <w:rsid w:val="00226895"/>
    <w:rsid w:val="002318EF"/>
    <w:rsid w:val="00235A80"/>
    <w:rsid w:val="002439E0"/>
    <w:rsid w:val="00252748"/>
    <w:rsid w:val="00254377"/>
    <w:rsid w:val="00256ACA"/>
    <w:rsid w:val="00263048"/>
    <w:rsid w:val="00272F7F"/>
    <w:rsid w:val="002753F1"/>
    <w:rsid w:val="002800A2"/>
    <w:rsid w:val="00280B60"/>
    <w:rsid w:val="00291A2A"/>
    <w:rsid w:val="002920F5"/>
    <w:rsid w:val="002A5D4B"/>
    <w:rsid w:val="002A7360"/>
    <w:rsid w:val="002B17A2"/>
    <w:rsid w:val="002B298F"/>
    <w:rsid w:val="002B4858"/>
    <w:rsid w:val="002C3E26"/>
    <w:rsid w:val="002D68AB"/>
    <w:rsid w:val="002D73B1"/>
    <w:rsid w:val="002E5797"/>
    <w:rsid w:val="002E7988"/>
    <w:rsid w:val="00300F74"/>
    <w:rsid w:val="00301108"/>
    <w:rsid w:val="00303DA3"/>
    <w:rsid w:val="00304FCC"/>
    <w:rsid w:val="00305730"/>
    <w:rsid w:val="00320EE2"/>
    <w:rsid w:val="00323831"/>
    <w:rsid w:val="003259C8"/>
    <w:rsid w:val="00325EC5"/>
    <w:rsid w:val="003328D0"/>
    <w:rsid w:val="0034460E"/>
    <w:rsid w:val="0035558A"/>
    <w:rsid w:val="003570DA"/>
    <w:rsid w:val="003709CD"/>
    <w:rsid w:val="00372489"/>
    <w:rsid w:val="00372A9C"/>
    <w:rsid w:val="0037786D"/>
    <w:rsid w:val="0038203D"/>
    <w:rsid w:val="00387134"/>
    <w:rsid w:val="0039124E"/>
    <w:rsid w:val="00393E11"/>
    <w:rsid w:val="003952C9"/>
    <w:rsid w:val="003A3797"/>
    <w:rsid w:val="003C46EF"/>
    <w:rsid w:val="003C4A3B"/>
    <w:rsid w:val="003C7CF4"/>
    <w:rsid w:val="003D42D3"/>
    <w:rsid w:val="003D5F06"/>
    <w:rsid w:val="003E0549"/>
    <w:rsid w:val="003E642D"/>
    <w:rsid w:val="003F2A2C"/>
    <w:rsid w:val="00407B40"/>
    <w:rsid w:val="004223B9"/>
    <w:rsid w:val="00433987"/>
    <w:rsid w:val="00435F1F"/>
    <w:rsid w:val="00446D02"/>
    <w:rsid w:val="004536BC"/>
    <w:rsid w:val="0045645D"/>
    <w:rsid w:val="004573CF"/>
    <w:rsid w:val="00461CC0"/>
    <w:rsid w:val="00467926"/>
    <w:rsid w:val="00467A83"/>
    <w:rsid w:val="00491626"/>
    <w:rsid w:val="00493084"/>
    <w:rsid w:val="0049445F"/>
    <w:rsid w:val="004B1092"/>
    <w:rsid w:val="004B6FD0"/>
    <w:rsid w:val="004B707C"/>
    <w:rsid w:val="004C2883"/>
    <w:rsid w:val="004C33EC"/>
    <w:rsid w:val="004C428D"/>
    <w:rsid w:val="004D2892"/>
    <w:rsid w:val="004D7383"/>
    <w:rsid w:val="004E7674"/>
    <w:rsid w:val="004E7DBE"/>
    <w:rsid w:val="004F5925"/>
    <w:rsid w:val="0052184F"/>
    <w:rsid w:val="005251F3"/>
    <w:rsid w:val="005373AB"/>
    <w:rsid w:val="00546AFE"/>
    <w:rsid w:val="00562BB9"/>
    <w:rsid w:val="00563675"/>
    <w:rsid w:val="00565124"/>
    <w:rsid w:val="00566FA2"/>
    <w:rsid w:val="0057708E"/>
    <w:rsid w:val="005865C4"/>
    <w:rsid w:val="00592E8C"/>
    <w:rsid w:val="00595B8F"/>
    <w:rsid w:val="00596090"/>
    <w:rsid w:val="005A093B"/>
    <w:rsid w:val="005A5A78"/>
    <w:rsid w:val="005E1820"/>
    <w:rsid w:val="005E38A3"/>
    <w:rsid w:val="005F3FEF"/>
    <w:rsid w:val="006014AB"/>
    <w:rsid w:val="006047BB"/>
    <w:rsid w:val="006135E3"/>
    <w:rsid w:val="006211C8"/>
    <w:rsid w:val="006305DF"/>
    <w:rsid w:val="006332BB"/>
    <w:rsid w:val="00650410"/>
    <w:rsid w:val="00656196"/>
    <w:rsid w:val="006577EA"/>
    <w:rsid w:val="00664E1A"/>
    <w:rsid w:val="00673221"/>
    <w:rsid w:val="00673B56"/>
    <w:rsid w:val="0067561B"/>
    <w:rsid w:val="00681690"/>
    <w:rsid w:val="006824B3"/>
    <w:rsid w:val="006B48FE"/>
    <w:rsid w:val="006B6F96"/>
    <w:rsid w:val="006C146C"/>
    <w:rsid w:val="006C4DFF"/>
    <w:rsid w:val="006C7FF3"/>
    <w:rsid w:val="006D093A"/>
    <w:rsid w:val="006D342C"/>
    <w:rsid w:val="006D46BA"/>
    <w:rsid w:val="006D6DCA"/>
    <w:rsid w:val="006E35E7"/>
    <w:rsid w:val="006E5037"/>
    <w:rsid w:val="006F4FB0"/>
    <w:rsid w:val="00704345"/>
    <w:rsid w:val="00711B1F"/>
    <w:rsid w:val="007123DF"/>
    <w:rsid w:val="00723685"/>
    <w:rsid w:val="00735A8E"/>
    <w:rsid w:val="00750CB2"/>
    <w:rsid w:val="007572EA"/>
    <w:rsid w:val="00761520"/>
    <w:rsid w:val="007656E5"/>
    <w:rsid w:val="007662A2"/>
    <w:rsid w:val="0078441A"/>
    <w:rsid w:val="0079101C"/>
    <w:rsid w:val="0079508E"/>
    <w:rsid w:val="00796B8B"/>
    <w:rsid w:val="0079771B"/>
    <w:rsid w:val="007C1921"/>
    <w:rsid w:val="007D05C6"/>
    <w:rsid w:val="007D591A"/>
    <w:rsid w:val="007E1C8D"/>
    <w:rsid w:val="007E2129"/>
    <w:rsid w:val="007F4F32"/>
    <w:rsid w:val="008012BA"/>
    <w:rsid w:val="00804A7B"/>
    <w:rsid w:val="0081223C"/>
    <w:rsid w:val="00812C83"/>
    <w:rsid w:val="0081436C"/>
    <w:rsid w:val="0082081F"/>
    <w:rsid w:val="00833172"/>
    <w:rsid w:val="00837C0C"/>
    <w:rsid w:val="008543AE"/>
    <w:rsid w:val="00854E4A"/>
    <w:rsid w:val="008566FD"/>
    <w:rsid w:val="008634B8"/>
    <w:rsid w:val="00864A88"/>
    <w:rsid w:val="00865186"/>
    <w:rsid w:val="008742F7"/>
    <w:rsid w:val="0087714E"/>
    <w:rsid w:val="008A0E2D"/>
    <w:rsid w:val="008A145F"/>
    <w:rsid w:val="008B22F4"/>
    <w:rsid w:val="008B5247"/>
    <w:rsid w:val="008B79AD"/>
    <w:rsid w:val="008C444F"/>
    <w:rsid w:val="008D1125"/>
    <w:rsid w:val="008D2E61"/>
    <w:rsid w:val="008D5F4F"/>
    <w:rsid w:val="008E6B05"/>
    <w:rsid w:val="008F1527"/>
    <w:rsid w:val="008F18E0"/>
    <w:rsid w:val="008F6208"/>
    <w:rsid w:val="008F77DD"/>
    <w:rsid w:val="009005F2"/>
    <w:rsid w:val="00902C05"/>
    <w:rsid w:val="00903EFA"/>
    <w:rsid w:val="0091521B"/>
    <w:rsid w:val="00927DA9"/>
    <w:rsid w:val="00932389"/>
    <w:rsid w:val="009325A5"/>
    <w:rsid w:val="0094797D"/>
    <w:rsid w:val="009538E6"/>
    <w:rsid w:val="009575FD"/>
    <w:rsid w:val="009578CA"/>
    <w:rsid w:val="00975C9B"/>
    <w:rsid w:val="0097792B"/>
    <w:rsid w:val="009779AA"/>
    <w:rsid w:val="00980E40"/>
    <w:rsid w:val="00984A90"/>
    <w:rsid w:val="0098780F"/>
    <w:rsid w:val="00987936"/>
    <w:rsid w:val="009A3394"/>
    <w:rsid w:val="009D3772"/>
    <w:rsid w:val="009F3A9B"/>
    <w:rsid w:val="00A037E4"/>
    <w:rsid w:val="00A102AE"/>
    <w:rsid w:val="00A268D3"/>
    <w:rsid w:val="00A31DE5"/>
    <w:rsid w:val="00A34843"/>
    <w:rsid w:val="00A40ADB"/>
    <w:rsid w:val="00A46E75"/>
    <w:rsid w:val="00A734B0"/>
    <w:rsid w:val="00A83AFA"/>
    <w:rsid w:val="00A84E15"/>
    <w:rsid w:val="00A87DE0"/>
    <w:rsid w:val="00A96514"/>
    <w:rsid w:val="00A96703"/>
    <w:rsid w:val="00A96EF8"/>
    <w:rsid w:val="00AA4A97"/>
    <w:rsid w:val="00AA6437"/>
    <w:rsid w:val="00AA6EC6"/>
    <w:rsid w:val="00AB301A"/>
    <w:rsid w:val="00AB5BDD"/>
    <w:rsid w:val="00AB775D"/>
    <w:rsid w:val="00AB78AE"/>
    <w:rsid w:val="00AD328F"/>
    <w:rsid w:val="00AD778E"/>
    <w:rsid w:val="00B20D90"/>
    <w:rsid w:val="00B44310"/>
    <w:rsid w:val="00B5158D"/>
    <w:rsid w:val="00B55120"/>
    <w:rsid w:val="00B5708F"/>
    <w:rsid w:val="00B64C7C"/>
    <w:rsid w:val="00B66271"/>
    <w:rsid w:val="00B6708A"/>
    <w:rsid w:val="00B71F75"/>
    <w:rsid w:val="00B813A1"/>
    <w:rsid w:val="00BA29D2"/>
    <w:rsid w:val="00BB3F8F"/>
    <w:rsid w:val="00BB5CA5"/>
    <w:rsid w:val="00BC7967"/>
    <w:rsid w:val="00BD3A95"/>
    <w:rsid w:val="00BD4173"/>
    <w:rsid w:val="00BD5A42"/>
    <w:rsid w:val="00BD67AC"/>
    <w:rsid w:val="00BE3CDD"/>
    <w:rsid w:val="00BE6D6A"/>
    <w:rsid w:val="00BE70BE"/>
    <w:rsid w:val="00BF19E6"/>
    <w:rsid w:val="00C010B2"/>
    <w:rsid w:val="00C244C9"/>
    <w:rsid w:val="00C26C32"/>
    <w:rsid w:val="00C30E95"/>
    <w:rsid w:val="00C51A6B"/>
    <w:rsid w:val="00C63A9D"/>
    <w:rsid w:val="00C644EF"/>
    <w:rsid w:val="00C90C74"/>
    <w:rsid w:val="00C90D9F"/>
    <w:rsid w:val="00CA162F"/>
    <w:rsid w:val="00CB4733"/>
    <w:rsid w:val="00CD6A70"/>
    <w:rsid w:val="00CD74BB"/>
    <w:rsid w:val="00CE1E9B"/>
    <w:rsid w:val="00CE31BD"/>
    <w:rsid w:val="00CE485A"/>
    <w:rsid w:val="00CF2A1A"/>
    <w:rsid w:val="00CF5F84"/>
    <w:rsid w:val="00D0021F"/>
    <w:rsid w:val="00D0257C"/>
    <w:rsid w:val="00D11766"/>
    <w:rsid w:val="00D14A1B"/>
    <w:rsid w:val="00D2106A"/>
    <w:rsid w:val="00D42AEE"/>
    <w:rsid w:val="00D52E1E"/>
    <w:rsid w:val="00D6015A"/>
    <w:rsid w:val="00D72B9A"/>
    <w:rsid w:val="00D73169"/>
    <w:rsid w:val="00D8220F"/>
    <w:rsid w:val="00D96555"/>
    <w:rsid w:val="00DA3784"/>
    <w:rsid w:val="00DD22BC"/>
    <w:rsid w:val="00DE0E43"/>
    <w:rsid w:val="00DE496C"/>
    <w:rsid w:val="00DF2C2C"/>
    <w:rsid w:val="00E05424"/>
    <w:rsid w:val="00E079B4"/>
    <w:rsid w:val="00E32BC1"/>
    <w:rsid w:val="00E35CD9"/>
    <w:rsid w:val="00E36F7F"/>
    <w:rsid w:val="00E511B3"/>
    <w:rsid w:val="00E52C99"/>
    <w:rsid w:val="00E64E25"/>
    <w:rsid w:val="00E65F61"/>
    <w:rsid w:val="00E675D9"/>
    <w:rsid w:val="00E853E7"/>
    <w:rsid w:val="00E94FE7"/>
    <w:rsid w:val="00EA3D14"/>
    <w:rsid w:val="00EA68F5"/>
    <w:rsid w:val="00EB5EDF"/>
    <w:rsid w:val="00EC0759"/>
    <w:rsid w:val="00EC41CC"/>
    <w:rsid w:val="00ED2481"/>
    <w:rsid w:val="00ED3E53"/>
    <w:rsid w:val="00EF2A7C"/>
    <w:rsid w:val="00EF3D90"/>
    <w:rsid w:val="00EF59E4"/>
    <w:rsid w:val="00F032FE"/>
    <w:rsid w:val="00F048F7"/>
    <w:rsid w:val="00F10A7F"/>
    <w:rsid w:val="00F251DC"/>
    <w:rsid w:val="00F306C2"/>
    <w:rsid w:val="00F33A7E"/>
    <w:rsid w:val="00F354A0"/>
    <w:rsid w:val="00F363A2"/>
    <w:rsid w:val="00F36A7C"/>
    <w:rsid w:val="00F5215A"/>
    <w:rsid w:val="00F607DF"/>
    <w:rsid w:val="00F64696"/>
    <w:rsid w:val="00F722A1"/>
    <w:rsid w:val="00F83A15"/>
    <w:rsid w:val="00F83DAB"/>
    <w:rsid w:val="00F86DE7"/>
    <w:rsid w:val="00FC2B4D"/>
    <w:rsid w:val="00FC762F"/>
    <w:rsid w:val="00FC7785"/>
    <w:rsid w:val="00FD3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2C3D8"/>
  <w15:chartTrackingRefBased/>
  <w15:docId w15:val="{5DEE5047-F0E2-4FF7-8BEA-FBE44C7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basedOn w:val="Normal"/>
    <w:next w:val="Normal"/>
    <w:qFormat/>
    <w:pPr>
      <w:keepNext/>
      <w:widowControl w:val="0"/>
      <w:outlineLvl w:val="0"/>
    </w:pPr>
    <w:rPr>
      <w:rFonts w:ascii="Courier" w:hAnsi="Courier"/>
      <w:b/>
      <w:snapToGrid w:val="0"/>
      <w:color w:val="0000FF"/>
    </w:rPr>
  </w:style>
  <w:style w:type="paragraph" w:styleId="Heading2">
    <w:name w:val="heading 2"/>
    <w:basedOn w:val="Normal"/>
    <w:next w:val="Normal"/>
    <w:qFormat/>
    <w:pPr>
      <w:keepNext/>
      <w:tabs>
        <w:tab w:val="left" w:pos="576"/>
        <w:tab w:val="left" w:pos="1008"/>
        <w:tab w:val="left" w:pos="1440"/>
        <w:tab w:val="left" w:pos="1872"/>
        <w:tab w:val="left" w:pos="2304"/>
        <w:tab w:val="left" w:pos="2736"/>
      </w:tabs>
      <w:jc w:val="center"/>
      <w:outlineLvl w:val="1"/>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rFonts w:ascii="Courier" w:hAnsi="Courier"/>
      <w:snapToGrid w:val="0"/>
      <w:sz w:val="24"/>
    </w:rPr>
  </w:style>
  <w:style w:type="paragraph" w:styleId="Footer">
    <w:name w:val="footer"/>
    <w:basedOn w:val="Normal"/>
    <w:link w:val="FooterChar"/>
    <w:uiPriority w:val="99"/>
    <w:pPr>
      <w:widowControl w:val="0"/>
      <w:tabs>
        <w:tab w:val="center" w:pos="4320"/>
        <w:tab w:val="right" w:pos="8640"/>
      </w:tabs>
    </w:pPr>
    <w:rPr>
      <w:rFonts w:ascii="Courier" w:hAnsi="Courier"/>
      <w:snapToGrid w:val="0"/>
      <w:sz w:val="24"/>
    </w:rPr>
  </w:style>
  <w:style w:type="paragraph" w:styleId="BodyTextIndent">
    <w:name w:val="Body Text Indent"/>
    <w:basedOn w:val="Normal"/>
    <w:semiHidden/>
    <w:pPr>
      <w:widowControl w:val="0"/>
      <w:tabs>
        <w:tab w:val="left" w:pos="576"/>
        <w:tab w:val="left" w:pos="1008"/>
        <w:tab w:val="left" w:pos="1440"/>
        <w:tab w:val="left" w:pos="1872"/>
        <w:tab w:val="left" w:pos="2304"/>
        <w:tab w:val="left" w:pos="2736"/>
      </w:tabs>
      <w:ind w:left="1005" w:hanging="645"/>
    </w:pPr>
    <w:rPr>
      <w:snapToGrid w:val="0"/>
    </w:rPr>
  </w:style>
  <w:style w:type="paragraph" w:styleId="BodyTextIndent2">
    <w:name w:val="Body Text Indent 2"/>
    <w:basedOn w:val="Normal"/>
    <w:semiHidden/>
    <w:pPr>
      <w:widowControl w:val="0"/>
      <w:tabs>
        <w:tab w:val="left" w:pos="576"/>
        <w:tab w:val="left" w:pos="900"/>
        <w:tab w:val="left" w:pos="1440"/>
        <w:tab w:val="left" w:pos="1872"/>
        <w:tab w:val="left" w:pos="2304"/>
        <w:tab w:val="left" w:pos="2736"/>
      </w:tabs>
      <w:ind w:left="570" w:hanging="570"/>
    </w:pPr>
    <w:rPr>
      <w:snapToGrid w:val="0"/>
    </w:rPr>
  </w:style>
  <w:style w:type="paragraph" w:styleId="BodyTextIndent3">
    <w:name w:val="Body Text Indent 3"/>
    <w:basedOn w:val="Normal"/>
    <w:semiHidden/>
    <w:pPr>
      <w:widowControl w:val="0"/>
      <w:tabs>
        <w:tab w:val="left" w:pos="576"/>
        <w:tab w:val="left" w:pos="1008"/>
        <w:tab w:val="left" w:pos="1440"/>
        <w:tab w:val="left" w:pos="1872"/>
        <w:tab w:val="left" w:pos="2304"/>
        <w:tab w:val="left" w:pos="2736"/>
      </w:tabs>
      <w:ind w:left="1440" w:hanging="450"/>
    </w:pPr>
    <w:rPr>
      <w:snapToGrid w:val="0"/>
    </w:rPr>
  </w:style>
  <w:style w:type="character" w:styleId="PageNumber">
    <w:name w:val="page number"/>
    <w:basedOn w:val="DefaultParagraphFont"/>
    <w:semiHidden/>
  </w:style>
  <w:style w:type="paragraph" w:styleId="Title">
    <w:name w:val="Title"/>
    <w:basedOn w:val="Normal"/>
    <w:qFormat/>
    <w:pPr>
      <w:tabs>
        <w:tab w:val="left" w:pos="576"/>
        <w:tab w:val="left" w:pos="1008"/>
        <w:tab w:val="left" w:pos="1440"/>
        <w:tab w:val="left" w:pos="1872"/>
        <w:tab w:val="left" w:pos="2304"/>
        <w:tab w:val="left" w:pos="2736"/>
      </w:tabs>
      <w:jc w:val="center"/>
    </w:pPr>
    <w:rPr>
      <w:b/>
    </w:rPr>
  </w:style>
  <w:style w:type="paragraph" w:styleId="Subtitle">
    <w:name w:val="Subtitle"/>
    <w:basedOn w:val="Normal"/>
    <w:qFormat/>
    <w:pPr>
      <w:tabs>
        <w:tab w:val="left" w:pos="576"/>
        <w:tab w:val="left" w:pos="1008"/>
        <w:tab w:val="left" w:pos="1440"/>
        <w:tab w:val="left" w:pos="1872"/>
        <w:tab w:val="left" w:pos="2304"/>
        <w:tab w:val="left" w:pos="2736"/>
      </w:tabs>
      <w:jc w:val="center"/>
    </w:pPr>
    <w:rPr>
      <w:b/>
    </w:rPr>
  </w:style>
  <w:style w:type="character" w:styleId="Emphasis">
    <w:name w:val="Emphasis"/>
    <w:uiPriority w:val="20"/>
    <w:qFormat/>
    <w:rPr>
      <w:i/>
    </w:rPr>
  </w:style>
  <w:style w:type="character" w:customStyle="1" w:styleId="HeaderChar">
    <w:name w:val="Header Char"/>
    <w:link w:val="Header"/>
    <w:uiPriority w:val="99"/>
    <w:rsid w:val="004B6FD0"/>
    <w:rPr>
      <w:rFonts w:ascii="Courier" w:hAnsi="Courier"/>
      <w:snapToGrid w:val="0"/>
      <w:sz w:val="24"/>
    </w:rPr>
  </w:style>
  <w:style w:type="character" w:customStyle="1" w:styleId="FooterChar">
    <w:name w:val="Footer Char"/>
    <w:link w:val="Footer"/>
    <w:uiPriority w:val="99"/>
    <w:rsid w:val="00B66271"/>
    <w:rPr>
      <w:rFonts w:ascii="Courier" w:hAnsi="Courier"/>
      <w:snapToGrid w:val="0"/>
      <w:sz w:val="24"/>
    </w:rPr>
  </w:style>
  <w:style w:type="paragraph" w:styleId="ListParagraph">
    <w:name w:val="List Paragraph"/>
    <w:basedOn w:val="Normal"/>
    <w:uiPriority w:val="34"/>
    <w:qFormat/>
    <w:rsid w:val="008D1125"/>
    <w:pPr>
      <w:ind w:left="720"/>
      <w:contextualSpacing/>
    </w:pPr>
  </w:style>
  <w:style w:type="paragraph" w:customStyle="1" w:styleId="ARCATArticle">
    <w:name w:val="ARCAT Article"/>
    <w:uiPriority w:val="99"/>
    <w:rsid w:val="00E65F61"/>
    <w:pPr>
      <w:widowControl w:val="0"/>
      <w:numPr>
        <w:ilvl w:val="1"/>
        <w:numId w:val="12"/>
      </w:numPr>
      <w:autoSpaceDE w:val="0"/>
      <w:autoSpaceDN w:val="0"/>
      <w:adjustRightInd w:val="0"/>
      <w:spacing w:before="200"/>
    </w:pPr>
    <w:rPr>
      <w:rFonts w:ascii="Arial" w:hAnsi="Arial" w:cs="Arial"/>
    </w:rPr>
  </w:style>
  <w:style w:type="paragraph" w:customStyle="1" w:styleId="ARCATParagraph">
    <w:name w:val="ARCAT Paragraph"/>
    <w:rsid w:val="00E65F61"/>
    <w:pPr>
      <w:widowControl w:val="0"/>
      <w:numPr>
        <w:ilvl w:val="2"/>
        <w:numId w:val="12"/>
      </w:numPr>
      <w:autoSpaceDE w:val="0"/>
      <w:autoSpaceDN w:val="0"/>
      <w:adjustRightInd w:val="0"/>
      <w:spacing w:before="200"/>
    </w:pPr>
    <w:rPr>
      <w:rFonts w:ascii="Arial" w:hAnsi="Arial" w:cs="Arial"/>
    </w:rPr>
  </w:style>
  <w:style w:type="paragraph" w:customStyle="1" w:styleId="ARCATSubPara">
    <w:name w:val="ARCAT SubPara"/>
    <w:rsid w:val="00E65F61"/>
    <w:pPr>
      <w:widowControl w:val="0"/>
      <w:numPr>
        <w:ilvl w:val="3"/>
        <w:numId w:val="12"/>
      </w:numPr>
      <w:autoSpaceDE w:val="0"/>
      <w:autoSpaceDN w:val="0"/>
      <w:adjustRightInd w:val="0"/>
    </w:pPr>
    <w:rPr>
      <w:rFonts w:ascii="Arial" w:hAnsi="Arial" w:cs="Arial"/>
    </w:rPr>
  </w:style>
  <w:style w:type="paragraph" w:customStyle="1" w:styleId="ARCATSubSub1">
    <w:name w:val="ARCAT SubSub1"/>
    <w:rsid w:val="00E65F61"/>
    <w:pPr>
      <w:widowControl w:val="0"/>
      <w:numPr>
        <w:ilvl w:val="4"/>
        <w:numId w:val="12"/>
      </w:numPr>
      <w:autoSpaceDE w:val="0"/>
      <w:autoSpaceDN w:val="0"/>
      <w:adjustRightInd w:val="0"/>
    </w:pPr>
    <w:rPr>
      <w:rFonts w:ascii="Arial" w:hAnsi="Arial" w:cs="Arial"/>
    </w:rPr>
  </w:style>
  <w:style w:type="paragraph" w:customStyle="1" w:styleId="ARCATSubSub2">
    <w:name w:val="ARCAT SubSub2"/>
    <w:uiPriority w:val="99"/>
    <w:rsid w:val="00E65F61"/>
    <w:pPr>
      <w:widowControl w:val="0"/>
      <w:numPr>
        <w:ilvl w:val="5"/>
        <w:numId w:val="12"/>
      </w:numPr>
      <w:autoSpaceDE w:val="0"/>
      <w:autoSpaceDN w:val="0"/>
      <w:adjustRightInd w:val="0"/>
    </w:pPr>
    <w:rPr>
      <w:rFonts w:ascii="Arial" w:hAnsi="Arial" w:cs="Arial"/>
    </w:rPr>
  </w:style>
  <w:style w:type="paragraph" w:customStyle="1" w:styleId="ARCATSubSub3">
    <w:name w:val="ARCAT SubSub3"/>
    <w:uiPriority w:val="99"/>
    <w:rsid w:val="00E65F61"/>
    <w:pPr>
      <w:widowControl w:val="0"/>
      <w:numPr>
        <w:ilvl w:val="6"/>
        <w:numId w:val="12"/>
      </w:numPr>
      <w:autoSpaceDE w:val="0"/>
      <w:autoSpaceDN w:val="0"/>
      <w:adjustRightInd w:val="0"/>
    </w:pPr>
    <w:rPr>
      <w:rFonts w:ascii="Arial" w:hAnsi="Arial" w:cs="Arial"/>
    </w:rPr>
  </w:style>
  <w:style w:type="paragraph" w:customStyle="1" w:styleId="ARCATSubSub4">
    <w:name w:val="ARCAT SubSub4"/>
    <w:uiPriority w:val="99"/>
    <w:rsid w:val="00E65F61"/>
    <w:pPr>
      <w:widowControl w:val="0"/>
      <w:numPr>
        <w:ilvl w:val="7"/>
        <w:numId w:val="12"/>
      </w:numPr>
      <w:autoSpaceDE w:val="0"/>
      <w:autoSpaceDN w:val="0"/>
      <w:adjustRightInd w:val="0"/>
    </w:pPr>
    <w:rPr>
      <w:rFonts w:ascii="Arial" w:hAnsi="Arial" w:cs="Arial"/>
    </w:rPr>
  </w:style>
  <w:style w:type="paragraph" w:customStyle="1" w:styleId="ARCATSubSub5">
    <w:name w:val="ARCAT SubSub5"/>
    <w:uiPriority w:val="99"/>
    <w:rsid w:val="00E65F61"/>
    <w:pPr>
      <w:widowControl w:val="0"/>
      <w:numPr>
        <w:ilvl w:val="8"/>
        <w:numId w:val="12"/>
      </w:numPr>
      <w:autoSpaceDE w:val="0"/>
      <w:autoSpaceDN w:val="0"/>
      <w:adjustRightInd w:val="0"/>
    </w:pPr>
    <w:rPr>
      <w:rFonts w:ascii="Arial" w:hAnsi="Arial" w:cs="Arial"/>
    </w:rPr>
  </w:style>
  <w:style w:type="character" w:styleId="Hyperlink">
    <w:name w:val="Hyperlink"/>
    <w:basedOn w:val="DefaultParagraphFont"/>
    <w:uiPriority w:val="99"/>
    <w:unhideWhenUsed/>
    <w:rsid w:val="00291A2A"/>
    <w:rPr>
      <w:color w:val="0563C1" w:themeColor="hyperlink"/>
      <w:u w:val="single"/>
    </w:rPr>
  </w:style>
  <w:style w:type="character" w:styleId="UnresolvedMention">
    <w:name w:val="Unresolved Mention"/>
    <w:basedOn w:val="DefaultParagraphFont"/>
    <w:uiPriority w:val="99"/>
    <w:semiHidden/>
    <w:unhideWhenUsed/>
    <w:rsid w:val="00291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31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ascensionparish.ne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BAC466-AF26-4E9C-B5E3-66C3C3066402}">
  <ds:schemaRefs>
    <ds:schemaRef ds:uri="http://schemas.microsoft.com/sharepoint/v3/contenttype/forms"/>
  </ds:schemaRefs>
</ds:datastoreItem>
</file>

<file path=customXml/itemProps2.xml><?xml version="1.0" encoding="utf-8"?>
<ds:datastoreItem xmlns:ds="http://schemas.openxmlformats.org/officeDocument/2006/customXml" ds:itemID="{9E38DE5D-3054-4BF2-964A-D7898F8E0FC7}">
  <ds:schemaRefs>
    <ds:schemaRef ds:uri="http://schemas.openxmlformats.org/officeDocument/2006/bibliography"/>
  </ds:schemaRefs>
</ds:datastoreItem>
</file>

<file path=customXml/itemProps3.xml><?xml version="1.0" encoding="utf-8"?>
<ds:datastoreItem xmlns:ds="http://schemas.openxmlformats.org/officeDocument/2006/customXml" ds:itemID="{6372A2AC-3D80-49B5-B778-48DB709F5000}">
  <ds:schemaRefs>
    <ds:schemaRef ds:uri="http://schemas.microsoft.com/office/2006/metadata/properties"/>
    <ds:schemaRef ds:uri="http://schemas.microsoft.com/office/infopath/2007/PartnerControls"/>
    <ds:schemaRef ds:uri="http://schemas.microsoft.com/sharepoint/v3"/>
    <ds:schemaRef ds:uri="6245aedd-5885-477a-8f11-be142cb8a8b0"/>
  </ds:schemaRefs>
</ds:datastoreItem>
</file>

<file path=customXml/itemProps4.xml><?xml version="1.0" encoding="utf-8"?>
<ds:datastoreItem xmlns:ds="http://schemas.openxmlformats.org/officeDocument/2006/customXml" ds:itemID="{A8B422F3-931D-4280-963B-4BEB4668E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245aedd-5885-477a-8f11-be142cb8a8b0"/>
    <ds:schemaRef ds:uri="8ba4a9cb-b4ce-48e3-aa27-c17da14fb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7</Pages>
  <Words>2456</Words>
  <Characters>14001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SECTION 11000</vt:lpstr>
    </vt:vector>
  </TitlesOfParts>
  <Company>Whipps Inc.</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11000</dc:title>
  <dc:subject/>
  <dc:creator>Fred</dc:creator>
  <cp:keywords/>
  <cp:lastModifiedBy>Vickie Oddo</cp:lastModifiedBy>
  <cp:revision>51</cp:revision>
  <cp:lastPrinted>2021-06-01T13:38:00Z</cp:lastPrinted>
  <dcterms:created xsi:type="dcterms:W3CDTF">2021-05-10T21:24:00Z</dcterms:created>
  <dcterms:modified xsi:type="dcterms:W3CDTF">2021-06-01T13:38:00Z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